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F4" w:rsidRDefault="00E06319" w:rsidP="003B4273">
      <w:pPr>
        <w:spacing w:before="240" w:after="240" w:line="360" w:lineRule="auto"/>
        <w:jc w:val="center"/>
        <w:rPr>
          <w:rFonts w:ascii="Arial" w:eastAsia="Times New Roman" w:hAnsi="Arial"/>
          <w:b/>
          <w:caps/>
          <w:color w:val="566B73"/>
          <w:sz w:val="26"/>
          <w:szCs w:val="26"/>
          <w:lang w:val="en-GB"/>
        </w:rPr>
      </w:pPr>
      <w:r>
        <w:rPr>
          <w:rFonts w:ascii="Arial" w:eastAsia="Times New Roman" w:hAnsi="Arial"/>
          <w:b/>
          <w:caps/>
          <w:color w:val="566B73"/>
          <w:sz w:val="26"/>
          <w:szCs w:val="26"/>
          <w:lang w:val="en-GB"/>
        </w:rPr>
        <w:t xml:space="preserve">aPEAL WELCOMES </w:t>
      </w:r>
      <w:r w:rsidR="00A0698F">
        <w:rPr>
          <w:rFonts w:ascii="Arial" w:eastAsia="Times New Roman" w:hAnsi="Arial"/>
          <w:b/>
          <w:caps/>
          <w:color w:val="566B73"/>
          <w:sz w:val="26"/>
          <w:szCs w:val="26"/>
          <w:lang w:val="en-GB"/>
        </w:rPr>
        <w:t xml:space="preserve">the general approach of the european parliament </w:t>
      </w:r>
      <w:r>
        <w:rPr>
          <w:rFonts w:ascii="Arial" w:eastAsia="Times New Roman" w:hAnsi="Arial"/>
          <w:b/>
          <w:caps/>
          <w:color w:val="566B73"/>
          <w:sz w:val="26"/>
          <w:szCs w:val="26"/>
          <w:lang w:val="en-GB"/>
        </w:rPr>
        <w:t>ENVIRONMENT COMMITTEE</w:t>
      </w:r>
      <w:r w:rsidR="00A0698F">
        <w:rPr>
          <w:rFonts w:ascii="Arial" w:eastAsia="Times New Roman" w:hAnsi="Arial"/>
          <w:b/>
          <w:caps/>
          <w:color w:val="566B73"/>
          <w:sz w:val="26"/>
          <w:szCs w:val="26"/>
          <w:lang w:val="en-GB"/>
        </w:rPr>
        <w:t>’s</w:t>
      </w:r>
      <w:r>
        <w:rPr>
          <w:rFonts w:ascii="Arial" w:eastAsia="Times New Roman" w:hAnsi="Arial"/>
          <w:b/>
          <w:caps/>
          <w:color w:val="566B73"/>
          <w:sz w:val="26"/>
          <w:szCs w:val="26"/>
          <w:lang w:val="en-GB"/>
        </w:rPr>
        <w:t xml:space="preserve"> CIRCULAR </w:t>
      </w:r>
      <w:r w:rsidR="00A0698F">
        <w:rPr>
          <w:rFonts w:ascii="Arial" w:eastAsia="Times New Roman" w:hAnsi="Arial"/>
          <w:b/>
          <w:caps/>
          <w:color w:val="566B73"/>
          <w:sz w:val="26"/>
          <w:szCs w:val="26"/>
          <w:lang w:val="en-GB"/>
        </w:rPr>
        <w:t>ECONOMY PACKAGE</w:t>
      </w:r>
    </w:p>
    <w:p w:rsidR="002C6F95" w:rsidRDefault="002C6F95" w:rsidP="003B4273">
      <w:pPr>
        <w:spacing w:before="240" w:after="240" w:line="360" w:lineRule="auto"/>
        <w:rPr>
          <w:rStyle w:val="IntenseEmphasis"/>
          <w:lang w:val="en-GB"/>
        </w:rPr>
      </w:pPr>
      <w:r w:rsidRPr="00E05DBB">
        <w:rPr>
          <w:rStyle w:val="IntenseEmphasis"/>
          <w:lang w:val="en-GB"/>
        </w:rPr>
        <w:t xml:space="preserve">APEAL (the Association of European Producers of Steel for Packaging) </w:t>
      </w:r>
      <w:r w:rsidR="00D55D94">
        <w:rPr>
          <w:rStyle w:val="IntenseEmphasis"/>
          <w:lang w:val="en-GB"/>
        </w:rPr>
        <w:t>welcomes</w:t>
      </w:r>
      <w:r>
        <w:rPr>
          <w:rStyle w:val="IntenseEmphasis"/>
          <w:lang w:val="en-GB"/>
        </w:rPr>
        <w:t xml:space="preserve"> the result of the European Parliament’s</w:t>
      </w:r>
      <w:r w:rsidR="00F6735D">
        <w:rPr>
          <w:rStyle w:val="IntenseEmphasis"/>
          <w:lang w:val="en-GB"/>
        </w:rPr>
        <w:t xml:space="preserve"> (EP)</w:t>
      </w:r>
      <w:r>
        <w:rPr>
          <w:rStyle w:val="IntenseEmphasis"/>
          <w:lang w:val="en-GB"/>
        </w:rPr>
        <w:t xml:space="preserve"> environ</w:t>
      </w:r>
      <w:r w:rsidR="001B449F">
        <w:rPr>
          <w:rStyle w:val="IntenseEmphasis"/>
          <w:lang w:val="en-GB"/>
        </w:rPr>
        <w:t>ment committee</w:t>
      </w:r>
      <w:r w:rsidR="00F6735D">
        <w:rPr>
          <w:rStyle w:val="IntenseEmphasis"/>
          <w:lang w:val="en-GB"/>
        </w:rPr>
        <w:t xml:space="preserve"> (ENVI)</w:t>
      </w:r>
      <w:r w:rsidR="001B449F">
        <w:rPr>
          <w:rStyle w:val="IntenseEmphasis"/>
          <w:lang w:val="en-GB"/>
        </w:rPr>
        <w:t xml:space="preserve"> vote on the </w:t>
      </w:r>
      <w:r w:rsidR="00A0698F">
        <w:rPr>
          <w:rStyle w:val="IntenseEmphasis"/>
          <w:lang w:val="en-GB"/>
        </w:rPr>
        <w:t>review of the WFD</w:t>
      </w:r>
      <w:r w:rsidR="00F6735D" w:rsidRPr="00F6735D">
        <w:rPr>
          <w:rStyle w:val="IntenseEmphasis"/>
          <w:vertAlign w:val="superscript"/>
          <w:lang w:val="en-GB"/>
        </w:rPr>
        <w:t>1</w:t>
      </w:r>
      <w:r w:rsidR="00A0698F">
        <w:rPr>
          <w:rStyle w:val="IntenseEmphasis"/>
          <w:lang w:val="en-GB"/>
        </w:rPr>
        <w:t xml:space="preserve"> and PPWD</w:t>
      </w:r>
      <w:r w:rsidR="00F6735D" w:rsidRPr="00F6735D">
        <w:rPr>
          <w:rStyle w:val="IntenseEmphasis"/>
          <w:vertAlign w:val="superscript"/>
          <w:lang w:val="en-GB"/>
        </w:rPr>
        <w:t>2</w:t>
      </w:r>
      <w:r w:rsidR="00A0698F">
        <w:rPr>
          <w:rStyle w:val="IntenseEmphasis"/>
          <w:lang w:val="en-GB"/>
        </w:rPr>
        <w:t>, two major pieces of legislation which are relevant to our industry.</w:t>
      </w:r>
    </w:p>
    <w:p w:rsidR="00A0698F" w:rsidRDefault="002C6F95" w:rsidP="003B4273">
      <w:pPr>
        <w:spacing w:before="240" w:after="240" w:line="360" w:lineRule="auto"/>
        <w:rPr>
          <w:rStyle w:val="IntenseEmphasis"/>
          <w:lang w:val="en-GB"/>
        </w:rPr>
      </w:pPr>
      <w:r>
        <w:rPr>
          <w:rStyle w:val="IntenseEmphasis"/>
          <w:lang w:val="en-GB"/>
        </w:rPr>
        <w:t xml:space="preserve">As the key legislation designed to accompany the Circular Economy Package (CEP), the </w:t>
      </w:r>
      <w:r w:rsidR="00F6735D">
        <w:rPr>
          <w:rStyle w:val="IntenseEmphasis"/>
          <w:lang w:val="en-GB"/>
        </w:rPr>
        <w:t xml:space="preserve">ENVI’s </w:t>
      </w:r>
      <w:r>
        <w:rPr>
          <w:rStyle w:val="IntenseEmphasis"/>
          <w:lang w:val="en-GB"/>
        </w:rPr>
        <w:t>approval of the proposals represents a great step towards achieving higher recycling rates as well as the creation of new jobs and savings for businesses that will benefit from greater resource security.</w:t>
      </w:r>
    </w:p>
    <w:p w:rsidR="00356AF4" w:rsidRPr="003B4273" w:rsidRDefault="00A0698F" w:rsidP="003B4273">
      <w:pPr>
        <w:spacing w:before="240" w:after="240" w:line="360" w:lineRule="auto"/>
        <w:rPr>
          <w:rStyle w:val="IntenseEmphasis"/>
          <w:lang w:val="en-US"/>
        </w:rPr>
      </w:pPr>
      <w:r>
        <w:rPr>
          <w:rFonts w:asciiTheme="minorHAnsi" w:hAnsiTheme="minorHAnsi" w:cstheme="minorBidi"/>
          <w:color w:val="000000" w:themeColor="text1"/>
          <w:lang w:val="en-GB"/>
        </w:rPr>
        <w:t>“</w:t>
      </w:r>
      <w:r w:rsidRPr="002C6F95">
        <w:rPr>
          <w:rFonts w:asciiTheme="minorHAnsi" w:hAnsiTheme="minorHAnsi" w:cstheme="minorBidi"/>
          <w:color w:val="000000" w:themeColor="text1"/>
          <w:lang w:val="en-GB"/>
        </w:rPr>
        <w:t xml:space="preserve">The switch from a </w:t>
      </w:r>
      <w:r w:rsidRPr="002C6F95">
        <w:rPr>
          <w:color w:val="000000" w:themeColor="text1"/>
          <w:lang w:val="en-GB"/>
        </w:rPr>
        <w:t>linear to circular economy is a concept that is supported globally by our industry and as an advanced industrial sector we wholly support this paradigm shift.</w:t>
      </w:r>
      <w:r>
        <w:rPr>
          <w:color w:val="000000" w:themeColor="text1"/>
          <w:lang w:val="en-GB"/>
        </w:rPr>
        <w:t xml:space="preserve"> </w:t>
      </w:r>
      <w:r w:rsidRPr="002C6F95">
        <w:rPr>
          <w:color w:val="000000" w:themeColor="text1"/>
          <w:lang w:val="en-GB"/>
        </w:rPr>
        <w:t>Implementing the CEP as soon as possible will bring numerous benefits, specifically: a harmonised EU approach, greater legal certainty and a more v</w:t>
      </w:r>
      <w:r>
        <w:rPr>
          <w:color w:val="000000" w:themeColor="text1"/>
          <w:lang w:val="en-GB"/>
        </w:rPr>
        <w:t xml:space="preserve">iable internal market for waste,” said </w:t>
      </w:r>
      <w:r w:rsidRPr="002C6F95">
        <w:rPr>
          <w:bCs/>
          <w:lang w:val="en-GB"/>
        </w:rPr>
        <w:t>Alexis</w:t>
      </w:r>
      <w:r w:rsidRPr="002C6F95">
        <w:rPr>
          <w:lang w:val="en-GB"/>
        </w:rPr>
        <w:t> Van Maercke</w:t>
      </w:r>
      <w:r>
        <w:rPr>
          <w:lang w:val="en-US"/>
        </w:rPr>
        <w:t>, secretary general of APEAL.</w:t>
      </w:r>
    </w:p>
    <w:p w:rsidR="00356AF4" w:rsidRDefault="00D55D94" w:rsidP="003B4273">
      <w:pPr>
        <w:spacing w:before="240" w:after="240" w:line="360" w:lineRule="auto"/>
        <w:rPr>
          <w:lang w:val="en-US"/>
        </w:rPr>
      </w:pPr>
      <w:r>
        <w:rPr>
          <w:lang w:val="en-US"/>
        </w:rPr>
        <w:t>APEAL has long shared the view</w:t>
      </w:r>
      <w:r w:rsidR="002C6F95">
        <w:rPr>
          <w:lang w:val="en-US"/>
        </w:rPr>
        <w:t xml:space="preserve"> that all EU member states should expand their efforts to reach higher recycling targets for all packaging materials</w:t>
      </w:r>
      <w:r>
        <w:rPr>
          <w:lang w:val="en-US"/>
        </w:rPr>
        <w:t>. Waste i</w:t>
      </w:r>
      <w:r w:rsidR="002C6F95">
        <w:rPr>
          <w:lang w:val="en-US"/>
        </w:rPr>
        <w:t>s a resource whose recovery and reinjection into the EU economy contributes to resource efficiency, emissions reduction and the circular economy.</w:t>
      </w:r>
    </w:p>
    <w:p w:rsidR="003162D3" w:rsidRPr="004319CD" w:rsidRDefault="002C6F95" w:rsidP="003B4273">
      <w:pPr>
        <w:spacing w:before="240" w:after="240" w:line="360" w:lineRule="auto"/>
        <w:rPr>
          <w:rFonts w:cs="Calibri"/>
          <w:lang w:val="en-GB"/>
        </w:rPr>
      </w:pPr>
      <w:r>
        <w:rPr>
          <w:lang w:val="en-US"/>
        </w:rPr>
        <w:t>“</w:t>
      </w:r>
      <w:r w:rsidRPr="003F138D">
        <w:rPr>
          <w:lang w:val="en-GB"/>
        </w:rPr>
        <w:t xml:space="preserve">APEAL </w:t>
      </w:r>
      <w:r>
        <w:rPr>
          <w:lang w:val="en-GB"/>
        </w:rPr>
        <w:t xml:space="preserve">has </w:t>
      </w:r>
      <w:r w:rsidRPr="003F138D">
        <w:rPr>
          <w:rFonts w:cs="Calibri"/>
          <w:lang w:val="en-GB"/>
        </w:rPr>
        <w:t>promoted higher recycling rates and zero steel packaging to landfill</w:t>
      </w:r>
      <w:r>
        <w:rPr>
          <w:rFonts w:cs="Calibri"/>
          <w:lang w:val="en-GB"/>
        </w:rPr>
        <w:t xml:space="preserve"> for many years now</w:t>
      </w:r>
      <w:r w:rsidRPr="003F138D">
        <w:rPr>
          <w:rFonts w:cs="Calibri"/>
          <w:lang w:val="en-GB"/>
        </w:rPr>
        <w:t>. Our industry objective has long been 80% steel recycling by 2020.</w:t>
      </w:r>
      <w:r>
        <w:rPr>
          <w:rFonts w:cs="Calibri"/>
          <w:lang w:val="en-GB"/>
        </w:rPr>
        <w:t xml:space="preserve"> This legislation and its </w:t>
      </w:r>
      <w:bookmarkStart w:id="0" w:name="_GoBack"/>
      <w:r>
        <w:rPr>
          <w:rFonts w:cs="Calibri"/>
          <w:lang w:val="en-GB"/>
        </w:rPr>
        <w:lastRenderedPageBreak/>
        <w:t xml:space="preserve">implementation </w:t>
      </w:r>
      <w:r w:rsidR="00D55D94">
        <w:rPr>
          <w:rFonts w:cs="Calibri"/>
          <w:lang w:val="en-GB"/>
        </w:rPr>
        <w:t xml:space="preserve">are crucial to </w:t>
      </w:r>
      <w:r w:rsidR="00F2371C">
        <w:rPr>
          <w:rFonts w:cs="Calibri"/>
          <w:lang w:val="en-GB"/>
        </w:rPr>
        <w:t xml:space="preserve">drive improved performance across all materials in all EU member </w:t>
      </w:r>
      <w:bookmarkEnd w:id="0"/>
      <w:r w:rsidR="00F2371C" w:rsidRPr="004319CD">
        <w:rPr>
          <w:rFonts w:cs="Calibri"/>
          <w:lang w:val="en-GB"/>
        </w:rPr>
        <w:t>states</w:t>
      </w:r>
      <w:r w:rsidR="00A0698F" w:rsidRPr="004319CD">
        <w:rPr>
          <w:rFonts w:cs="Calibri"/>
          <w:lang w:val="en-GB"/>
        </w:rPr>
        <w:t>,” continued Van Maercke.</w:t>
      </w:r>
    </w:p>
    <w:p w:rsidR="003B4273" w:rsidRPr="003C1CE7" w:rsidRDefault="00D55D94" w:rsidP="003B4273">
      <w:pPr>
        <w:spacing w:before="240" w:after="240" w:line="360" w:lineRule="auto"/>
        <w:rPr>
          <w:lang w:val="en-GB"/>
        </w:rPr>
      </w:pPr>
      <w:r w:rsidRPr="004319CD">
        <w:rPr>
          <w:lang w:val="en-GB"/>
        </w:rPr>
        <w:t>“</w:t>
      </w:r>
      <w:r w:rsidR="003162D3" w:rsidRPr="004319CD">
        <w:rPr>
          <w:lang w:val="en-GB"/>
        </w:rPr>
        <w:t xml:space="preserve">However, given that the </w:t>
      </w:r>
      <w:r w:rsidR="004319CD" w:rsidRPr="004319CD">
        <w:rPr>
          <w:lang w:val="en-GB"/>
        </w:rPr>
        <w:t xml:space="preserve">EP’s </w:t>
      </w:r>
      <w:r w:rsidR="003162D3" w:rsidRPr="004319CD">
        <w:rPr>
          <w:lang w:val="en-GB"/>
        </w:rPr>
        <w:t>proposed objectives for steel recycling</w:t>
      </w:r>
      <w:r w:rsidR="004319CD" w:rsidRPr="004319CD">
        <w:rPr>
          <w:lang w:val="en-GB"/>
        </w:rPr>
        <w:t xml:space="preserve"> are higher than the original targets proposed by the European Commission </w:t>
      </w:r>
      <w:r w:rsidR="003162D3" w:rsidRPr="004319CD">
        <w:rPr>
          <w:lang w:val="en-GB"/>
        </w:rPr>
        <w:t>we would first recommend an impact assess</w:t>
      </w:r>
      <w:r w:rsidR="004319CD" w:rsidRPr="004319CD">
        <w:rPr>
          <w:lang w:val="en-GB"/>
        </w:rPr>
        <w:t xml:space="preserve">ment </w:t>
      </w:r>
      <w:r w:rsidR="00A0698F" w:rsidRPr="004319CD">
        <w:rPr>
          <w:lang w:val="en-GB"/>
        </w:rPr>
        <w:t>including guidelines on the calculation of the recycling rate.</w:t>
      </w:r>
      <w:r w:rsidRPr="004319CD">
        <w:rPr>
          <w:lang w:val="en-GB"/>
        </w:rPr>
        <w:t>”</w:t>
      </w:r>
    </w:p>
    <w:p w:rsidR="00D55D94" w:rsidRDefault="00F6735D" w:rsidP="003B4273">
      <w:pPr>
        <w:spacing w:before="240" w:after="240" w:line="360" w:lineRule="auto"/>
        <w:rPr>
          <w:lang w:val="en-GB"/>
        </w:rPr>
      </w:pPr>
      <w:r w:rsidRPr="003C1CE7">
        <w:rPr>
          <w:lang w:val="en-GB"/>
        </w:rPr>
        <w:t>A</w:t>
      </w:r>
      <w:r>
        <w:rPr>
          <w:lang w:val="en-GB"/>
        </w:rPr>
        <w:t>mongst the other proposals in the text, A</w:t>
      </w:r>
      <w:r w:rsidR="003162D3" w:rsidRPr="003C1CE7">
        <w:rPr>
          <w:lang w:val="en-GB"/>
        </w:rPr>
        <w:t xml:space="preserve">PEAL </w:t>
      </w:r>
      <w:r w:rsidR="00D55D94">
        <w:rPr>
          <w:lang w:val="en-GB"/>
        </w:rPr>
        <w:t xml:space="preserve">particularly </w:t>
      </w:r>
      <w:r w:rsidR="003162D3" w:rsidRPr="003C1CE7">
        <w:rPr>
          <w:lang w:val="en-GB"/>
        </w:rPr>
        <w:t xml:space="preserve">welcomes the approach to place the measurement point of recycling at the input to the final recycling process. Indeed, this point corresponds to </w:t>
      </w:r>
      <w:r w:rsidR="003C1CE7">
        <w:rPr>
          <w:lang w:val="en-GB"/>
        </w:rPr>
        <w:t xml:space="preserve">the point of </w:t>
      </w:r>
      <w:r w:rsidR="003162D3" w:rsidRPr="003C1CE7">
        <w:rPr>
          <w:lang w:val="en-GB"/>
        </w:rPr>
        <w:t>“real recycling</w:t>
      </w:r>
      <w:r w:rsidR="004319CD">
        <w:rPr>
          <w:lang w:val="en-GB"/>
        </w:rPr>
        <w:t>.</w:t>
      </w:r>
      <w:r w:rsidR="003162D3" w:rsidRPr="003C1CE7">
        <w:rPr>
          <w:lang w:val="en-GB"/>
        </w:rPr>
        <w:t xml:space="preserve">” </w:t>
      </w:r>
    </w:p>
    <w:p w:rsidR="004319CD" w:rsidRPr="0040607B" w:rsidRDefault="004319CD" w:rsidP="00F6735D">
      <w:pPr>
        <w:spacing w:before="240" w:after="240" w:line="360" w:lineRule="auto"/>
        <w:rPr>
          <w:lang w:val="en-GB"/>
        </w:rPr>
      </w:pPr>
      <w:r>
        <w:rPr>
          <w:lang w:val="en-GB"/>
        </w:rPr>
        <w:t xml:space="preserve">APEAL </w:t>
      </w:r>
      <w:r w:rsidR="0040607B">
        <w:rPr>
          <w:lang w:val="en-GB"/>
        </w:rPr>
        <w:t>is pleased to note</w:t>
      </w:r>
      <w:r>
        <w:rPr>
          <w:lang w:val="en-GB"/>
        </w:rPr>
        <w:t xml:space="preserve"> a reference to “multiple recycling”</w:t>
      </w:r>
      <w:r w:rsidR="0040607B">
        <w:rPr>
          <w:lang w:val="en-GB"/>
        </w:rPr>
        <w:t>. B</w:t>
      </w:r>
      <w:r w:rsidR="0040607B" w:rsidRPr="0040607B">
        <w:rPr>
          <w:lang w:val="en-GB"/>
        </w:rPr>
        <w:t xml:space="preserve">y introducing the </w:t>
      </w:r>
      <w:r w:rsidR="0040607B">
        <w:rPr>
          <w:lang w:val="en-GB"/>
        </w:rPr>
        <w:t>concept of multiple recycling</w:t>
      </w:r>
      <w:r w:rsidR="0040607B" w:rsidRPr="0040607B">
        <w:rPr>
          <w:lang w:val="en-GB"/>
        </w:rPr>
        <w:t xml:space="preserve">, </w:t>
      </w:r>
      <w:r w:rsidR="0040607B">
        <w:rPr>
          <w:lang w:val="en-GB"/>
        </w:rPr>
        <w:t xml:space="preserve">where </w:t>
      </w:r>
      <w:r w:rsidR="0040607B" w:rsidRPr="0040607B">
        <w:rPr>
          <w:lang w:val="en-GB"/>
        </w:rPr>
        <w:t xml:space="preserve">products and packaging materials are kept in the material loop and can become resources for other products and packaging, </w:t>
      </w:r>
      <w:r w:rsidR="0040607B">
        <w:rPr>
          <w:lang w:val="en-GB"/>
        </w:rPr>
        <w:t xml:space="preserve">the EP contributes to increasing understanding of the corresponding concept </w:t>
      </w:r>
      <w:r w:rsidR="00162B0E">
        <w:rPr>
          <w:lang w:val="en-GB"/>
        </w:rPr>
        <w:t xml:space="preserve">of </w:t>
      </w:r>
      <w:r w:rsidR="0040607B" w:rsidRPr="0040607B">
        <w:rPr>
          <w:lang w:val="en-GB"/>
        </w:rPr>
        <w:t xml:space="preserve">permanent materials </w:t>
      </w:r>
      <w:r w:rsidR="00165709">
        <w:rPr>
          <w:lang w:val="en-GB"/>
        </w:rPr>
        <w:t xml:space="preserve">such as steel </w:t>
      </w:r>
      <w:r w:rsidR="0040607B" w:rsidRPr="0040607B">
        <w:rPr>
          <w:lang w:val="en-GB"/>
        </w:rPr>
        <w:t>that can be recycled multiple times</w:t>
      </w:r>
      <w:r w:rsidR="00162B0E">
        <w:rPr>
          <w:lang w:val="en-GB"/>
        </w:rPr>
        <w:t>, indeed forever.</w:t>
      </w:r>
    </w:p>
    <w:p w:rsidR="00C23E53" w:rsidRPr="00A0047F" w:rsidRDefault="00C23E53" w:rsidP="00C23E53">
      <w:pPr>
        <w:spacing w:after="0" w:line="360" w:lineRule="auto"/>
        <w:rPr>
          <w:lang w:val="en-GB"/>
        </w:rPr>
      </w:pPr>
      <w:r w:rsidRPr="00A0047F">
        <w:rPr>
          <w:lang w:val="en-GB"/>
        </w:rPr>
        <w:t>On the other hand, APEAL is concerned that the EP missed the opportunity by one vote (33 votes to 32) to explicitly recognise the concept of permanent materials. We hope that EP members will acknowledge the permanent material concept during the plenary vote and in parallel we urge all EU member states to include a reference to permanent materials in the Council text.</w:t>
      </w:r>
    </w:p>
    <w:p w:rsidR="00C23E53" w:rsidRPr="00A0047F" w:rsidRDefault="00C23E53" w:rsidP="00C23E53">
      <w:pPr>
        <w:spacing w:after="0" w:line="360" w:lineRule="auto"/>
        <w:rPr>
          <w:lang w:val="en-GB"/>
        </w:rPr>
      </w:pPr>
    </w:p>
    <w:p w:rsidR="00D55D94" w:rsidRPr="00A0047F" w:rsidRDefault="00C23E53" w:rsidP="00C23E53">
      <w:pPr>
        <w:spacing w:after="0" w:line="360" w:lineRule="auto"/>
        <w:rPr>
          <w:lang w:val="en-GB"/>
        </w:rPr>
      </w:pPr>
      <w:proofErr w:type="spellStart"/>
      <w:r w:rsidRPr="00A0047F">
        <w:rPr>
          <w:lang w:val="en-GB"/>
        </w:rPr>
        <w:t>Apeal</w:t>
      </w:r>
      <w:proofErr w:type="spellEnd"/>
      <w:r w:rsidRPr="00A0047F">
        <w:rPr>
          <w:lang w:val="en-GB"/>
        </w:rPr>
        <w:t xml:space="preserve"> also supports the proposal for a split metal target, believing that ambitious targets for all metals will foster greater understanding of the recycling performance of all permanent materials.</w:t>
      </w:r>
    </w:p>
    <w:p w:rsidR="003162D3" w:rsidRPr="001B449F" w:rsidRDefault="003162D3" w:rsidP="003162D3">
      <w:pPr>
        <w:spacing w:after="0" w:line="240" w:lineRule="auto"/>
        <w:rPr>
          <w:color w:val="F79646" w:themeColor="accent6"/>
          <w:lang w:val="en-GB"/>
        </w:rPr>
      </w:pPr>
    </w:p>
    <w:tbl>
      <w:tblPr>
        <w:tblW w:w="9708" w:type="dxa"/>
        <w:tblLook w:val="00A0" w:firstRow="1" w:lastRow="0" w:firstColumn="1" w:lastColumn="0" w:noHBand="0" w:noVBand="0"/>
      </w:tblPr>
      <w:tblGrid>
        <w:gridCol w:w="5542"/>
        <w:gridCol w:w="4166"/>
      </w:tblGrid>
      <w:tr w:rsidR="00EA1D3A" w:rsidRPr="00A0047F" w:rsidTr="0068354F">
        <w:trPr>
          <w:trHeight w:val="2220"/>
        </w:trPr>
        <w:tc>
          <w:tcPr>
            <w:tcW w:w="5542" w:type="dxa"/>
          </w:tcPr>
          <w:p w:rsidR="0052599A" w:rsidRPr="00EA1D3A" w:rsidRDefault="003162D3" w:rsidP="0068354F">
            <w:pPr>
              <w:pStyle w:val="FootnoteText"/>
              <w:rPr>
                <w:rStyle w:val="FootnoteReference"/>
                <w:i/>
                <w:sz w:val="24"/>
                <w:szCs w:val="24"/>
                <w:u w:val="single"/>
                <w:vertAlign w:val="baseline"/>
                <w:lang w:val="en-GB"/>
              </w:rPr>
            </w:pPr>
            <w:r>
              <w:rPr>
                <w:rFonts w:ascii="Arial" w:eastAsia="Times New Roman" w:hAnsi="Arial"/>
                <w:b/>
                <w:caps/>
                <w:color w:val="566B73"/>
                <w:sz w:val="26"/>
                <w:szCs w:val="26"/>
                <w:lang w:val="en-GB"/>
              </w:rPr>
              <w:br w:type="page"/>
            </w:r>
            <w:r w:rsidR="0052599A" w:rsidRPr="00EA1D3A">
              <w:rPr>
                <w:rStyle w:val="FootnoteReference"/>
                <w:i/>
                <w:sz w:val="24"/>
                <w:szCs w:val="24"/>
                <w:u w:val="single"/>
                <w:vertAlign w:val="baseline"/>
                <w:lang w:val="en-GB"/>
              </w:rPr>
              <w:t>Media enquiries:</w:t>
            </w:r>
          </w:p>
          <w:p w:rsidR="0052599A" w:rsidRPr="00EA1D3A" w:rsidRDefault="0052599A" w:rsidP="0068354F">
            <w:pPr>
              <w:pStyle w:val="FootnoteText"/>
              <w:rPr>
                <w:rStyle w:val="FootnoteReference"/>
                <w:sz w:val="24"/>
                <w:szCs w:val="24"/>
                <w:vertAlign w:val="baseline"/>
                <w:lang w:val="en-GB"/>
              </w:rPr>
            </w:pPr>
          </w:p>
          <w:p w:rsidR="0052599A" w:rsidRPr="00EA1D3A" w:rsidRDefault="003A1781" w:rsidP="0068354F">
            <w:pPr>
              <w:pStyle w:val="FootnoteText"/>
              <w:rPr>
                <w:rStyle w:val="FootnoteReference"/>
                <w:sz w:val="24"/>
                <w:szCs w:val="24"/>
                <w:vertAlign w:val="baseline"/>
                <w:lang w:val="en-GB"/>
              </w:rPr>
            </w:pPr>
            <w:r>
              <w:rPr>
                <w:rStyle w:val="FootnoteReference"/>
                <w:sz w:val="24"/>
                <w:szCs w:val="24"/>
                <w:vertAlign w:val="baseline"/>
                <w:lang w:val="en-GB"/>
              </w:rPr>
              <w:t>Will Herman</w:t>
            </w:r>
          </w:p>
          <w:p w:rsidR="0052599A" w:rsidRPr="00EA1D3A" w:rsidRDefault="00031A14" w:rsidP="0068354F">
            <w:pPr>
              <w:pStyle w:val="FootnoteText"/>
              <w:rPr>
                <w:rStyle w:val="FootnoteReference"/>
                <w:sz w:val="24"/>
                <w:szCs w:val="24"/>
                <w:vertAlign w:val="baseline"/>
                <w:lang w:val="en-GB"/>
              </w:rPr>
            </w:pPr>
            <w:r>
              <w:rPr>
                <w:rStyle w:val="FootnoteReference"/>
                <w:sz w:val="24"/>
                <w:szCs w:val="24"/>
                <w:vertAlign w:val="baseline"/>
                <w:lang w:val="en-GB"/>
              </w:rPr>
              <w:t xml:space="preserve">Pelican Communications </w:t>
            </w:r>
          </w:p>
          <w:p w:rsidR="009C1182" w:rsidRDefault="0052599A" w:rsidP="0068354F">
            <w:pPr>
              <w:pStyle w:val="FootnoteText"/>
              <w:rPr>
                <w:rStyle w:val="Hyperlink"/>
                <w:sz w:val="24"/>
                <w:szCs w:val="24"/>
                <w:lang w:val="en-GB"/>
              </w:rPr>
            </w:pPr>
            <w:r w:rsidRPr="00EA1D3A">
              <w:rPr>
                <w:rStyle w:val="FootnoteReference"/>
                <w:sz w:val="24"/>
                <w:szCs w:val="24"/>
                <w:vertAlign w:val="baseline"/>
                <w:lang w:val="en-GB"/>
              </w:rPr>
              <w:t xml:space="preserve">Email: </w:t>
            </w:r>
            <w:r w:rsidR="00A0047F">
              <w:fldChar w:fldCharType="begin"/>
            </w:r>
            <w:r w:rsidR="00A0047F" w:rsidRPr="00A0047F">
              <w:rPr>
                <w:lang w:val="en-GB"/>
              </w:rPr>
              <w:instrText xml:space="preserve"> HYPERLINK "mailto:will.herman@pelicomms.co.uk" </w:instrText>
            </w:r>
            <w:r w:rsidR="00A0047F">
              <w:fldChar w:fldCharType="separate"/>
            </w:r>
            <w:r w:rsidR="003A1781" w:rsidRPr="0023720F">
              <w:rPr>
                <w:rStyle w:val="Hyperlink"/>
                <w:sz w:val="24"/>
                <w:szCs w:val="24"/>
                <w:lang w:val="en-GB"/>
              </w:rPr>
              <w:t>will.herman@pelicomms.co.uk</w:t>
            </w:r>
            <w:r w:rsidR="00A0047F">
              <w:rPr>
                <w:rStyle w:val="Hyperlink"/>
                <w:sz w:val="24"/>
                <w:szCs w:val="24"/>
                <w:lang w:val="en-GB"/>
              </w:rPr>
              <w:fldChar w:fldCharType="end"/>
            </w:r>
          </w:p>
          <w:p w:rsidR="0052599A" w:rsidRPr="00EA1D3A" w:rsidRDefault="009C1182" w:rsidP="002C6DB4">
            <w:pPr>
              <w:pStyle w:val="FootnoteText"/>
              <w:rPr>
                <w:sz w:val="24"/>
                <w:szCs w:val="24"/>
                <w:lang w:val="en-GB"/>
              </w:rPr>
            </w:pPr>
            <w:r>
              <w:rPr>
                <w:sz w:val="24"/>
                <w:szCs w:val="24"/>
                <w:lang w:val="en-GB"/>
              </w:rPr>
              <w:t>00 +44 (0)1457 820807</w:t>
            </w:r>
          </w:p>
          <w:p w:rsidR="0052599A" w:rsidRPr="00EA1D3A" w:rsidRDefault="0052599A" w:rsidP="00C76250">
            <w:pPr>
              <w:pStyle w:val="FootnoteText"/>
              <w:rPr>
                <w:rStyle w:val="FootnoteReference"/>
                <w:sz w:val="24"/>
                <w:szCs w:val="24"/>
                <w:vertAlign w:val="baseline"/>
                <w:lang w:val="en-GB"/>
              </w:rPr>
            </w:pPr>
          </w:p>
        </w:tc>
        <w:tc>
          <w:tcPr>
            <w:tcW w:w="4166" w:type="dxa"/>
          </w:tcPr>
          <w:p w:rsidR="0052599A" w:rsidRPr="00EA1D3A" w:rsidRDefault="0052599A" w:rsidP="0068354F">
            <w:pPr>
              <w:pStyle w:val="FootnoteText"/>
              <w:rPr>
                <w:rStyle w:val="FootnoteReference"/>
                <w:i/>
                <w:sz w:val="24"/>
                <w:szCs w:val="24"/>
                <w:u w:val="single"/>
                <w:vertAlign w:val="baseline"/>
                <w:lang w:val="en-GB"/>
              </w:rPr>
            </w:pPr>
            <w:r w:rsidRPr="00EA1D3A">
              <w:rPr>
                <w:rStyle w:val="FootnoteReference"/>
                <w:i/>
                <w:sz w:val="24"/>
                <w:szCs w:val="24"/>
                <w:u w:val="single"/>
                <w:vertAlign w:val="baseline"/>
                <w:lang w:val="en-GB"/>
              </w:rPr>
              <w:t xml:space="preserve">APEAL: </w:t>
            </w:r>
          </w:p>
          <w:p w:rsidR="0052599A" w:rsidRPr="00EA1D3A" w:rsidRDefault="0052599A" w:rsidP="0068354F">
            <w:pPr>
              <w:pStyle w:val="FootnoteText"/>
              <w:rPr>
                <w:rStyle w:val="FootnoteReference"/>
                <w:sz w:val="24"/>
                <w:szCs w:val="24"/>
                <w:vertAlign w:val="baseline"/>
                <w:lang w:val="en-GB"/>
              </w:rPr>
            </w:pPr>
          </w:p>
          <w:p w:rsidR="0052599A" w:rsidRPr="00EA1D3A" w:rsidRDefault="0052599A" w:rsidP="002C6DB4">
            <w:pPr>
              <w:pStyle w:val="FootnoteText"/>
              <w:rPr>
                <w:rStyle w:val="FootnoteReference"/>
                <w:sz w:val="24"/>
                <w:szCs w:val="24"/>
                <w:vertAlign w:val="baseline"/>
                <w:lang w:val="en-GB"/>
              </w:rPr>
            </w:pPr>
            <w:r w:rsidRPr="00EA1D3A">
              <w:rPr>
                <w:rStyle w:val="FootnoteReference"/>
                <w:sz w:val="24"/>
                <w:szCs w:val="24"/>
                <w:vertAlign w:val="baseline"/>
                <w:lang w:val="en-GB"/>
              </w:rPr>
              <w:t>Patricia Mobbs</w:t>
            </w:r>
          </w:p>
          <w:p w:rsidR="0052599A" w:rsidRPr="00EA1D3A" w:rsidRDefault="0052599A" w:rsidP="002C6DB4">
            <w:pPr>
              <w:pStyle w:val="FootnoteText"/>
              <w:rPr>
                <w:rStyle w:val="FootnoteReference"/>
                <w:sz w:val="24"/>
                <w:szCs w:val="24"/>
                <w:vertAlign w:val="baseline"/>
                <w:lang w:val="en-GB"/>
              </w:rPr>
            </w:pPr>
            <w:r w:rsidRPr="00EA1D3A">
              <w:rPr>
                <w:rStyle w:val="FootnoteReference"/>
                <w:sz w:val="24"/>
                <w:szCs w:val="24"/>
                <w:vertAlign w:val="baseline"/>
                <w:lang w:val="en-GB"/>
              </w:rPr>
              <w:t>Communications Manager</w:t>
            </w:r>
          </w:p>
          <w:p w:rsidR="0052599A" w:rsidRPr="00C76250" w:rsidRDefault="0052599A" w:rsidP="002C6DB4">
            <w:pPr>
              <w:pStyle w:val="FootnoteText"/>
              <w:rPr>
                <w:sz w:val="24"/>
                <w:szCs w:val="24"/>
                <w:lang w:val="en-GB"/>
              </w:rPr>
            </w:pPr>
            <w:r w:rsidRPr="00EA1D3A">
              <w:rPr>
                <w:rStyle w:val="FootnoteReference"/>
                <w:sz w:val="24"/>
                <w:szCs w:val="24"/>
                <w:vertAlign w:val="baseline"/>
                <w:lang w:val="en-GB"/>
              </w:rPr>
              <w:t xml:space="preserve">E-mail: </w:t>
            </w:r>
            <w:hyperlink r:id="rId9" w:history="1">
              <w:r w:rsidRPr="00EA1D3A">
                <w:rPr>
                  <w:rStyle w:val="FootnoteReference"/>
                  <w:sz w:val="24"/>
                  <w:szCs w:val="24"/>
                  <w:vertAlign w:val="baseline"/>
                  <w:lang w:val="en-GB"/>
                </w:rPr>
                <w:t>p.mobbs@apeal.be</w:t>
              </w:r>
            </w:hyperlink>
          </w:p>
          <w:p w:rsidR="0052599A" w:rsidRPr="00EA1D3A" w:rsidRDefault="00A0047F" w:rsidP="002C6DB4">
            <w:pPr>
              <w:pStyle w:val="FootnoteText"/>
              <w:rPr>
                <w:rStyle w:val="FootnoteReference"/>
                <w:sz w:val="24"/>
                <w:szCs w:val="24"/>
                <w:vertAlign w:val="baseline"/>
                <w:lang w:val="en-GB"/>
              </w:rPr>
            </w:pPr>
            <w:r>
              <w:fldChar w:fldCharType="begin"/>
            </w:r>
            <w:r w:rsidRPr="00A0047F">
              <w:rPr>
                <w:lang w:val="en-GB"/>
              </w:rPr>
              <w:instrText xml:space="preserve"> HYPERLINK "http://www.apeal.org" </w:instrText>
            </w:r>
            <w:r>
              <w:fldChar w:fldCharType="separate"/>
            </w:r>
            <w:r w:rsidR="0052599A" w:rsidRPr="00EA1D3A">
              <w:rPr>
                <w:rStyle w:val="Hyperlink"/>
                <w:color w:val="auto"/>
                <w:sz w:val="24"/>
                <w:szCs w:val="24"/>
                <w:lang w:val="en-GB"/>
              </w:rPr>
              <w:t>www.apeal.org</w:t>
            </w:r>
            <w:r>
              <w:rPr>
                <w:rStyle w:val="Hyperlink"/>
                <w:color w:val="auto"/>
                <w:sz w:val="24"/>
                <w:szCs w:val="24"/>
                <w:lang w:val="en-GB"/>
              </w:rPr>
              <w:fldChar w:fldCharType="end"/>
            </w:r>
            <w:r w:rsidR="0052599A" w:rsidRPr="00EA1D3A">
              <w:rPr>
                <w:rStyle w:val="FootnoteReference"/>
                <w:sz w:val="24"/>
                <w:szCs w:val="24"/>
                <w:vertAlign w:val="baseline"/>
                <w:lang w:val="en-GB"/>
              </w:rPr>
              <w:t xml:space="preserve">  </w:t>
            </w:r>
          </w:p>
          <w:p w:rsidR="0052599A" w:rsidRPr="00EA1D3A" w:rsidRDefault="00A0047F" w:rsidP="0068354F">
            <w:pPr>
              <w:pStyle w:val="FootnoteText"/>
              <w:rPr>
                <w:sz w:val="24"/>
                <w:szCs w:val="24"/>
                <w:lang w:val="en-GB"/>
              </w:rPr>
            </w:pPr>
            <w:r>
              <w:fldChar w:fldCharType="begin"/>
            </w:r>
            <w:r w:rsidRPr="00A0047F">
              <w:rPr>
                <w:lang w:val="en-GB"/>
              </w:rPr>
              <w:instrText xml:space="preserve"> HYPERLINK "http://www.steelforpackaging.org" </w:instrText>
            </w:r>
            <w:r>
              <w:fldChar w:fldCharType="separate"/>
            </w:r>
            <w:r w:rsidR="0052599A" w:rsidRPr="00EA1D3A">
              <w:rPr>
                <w:rStyle w:val="Hyperlink"/>
                <w:color w:val="auto"/>
                <w:sz w:val="24"/>
                <w:szCs w:val="24"/>
                <w:lang w:val="en-GB"/>
              </w:rPr>
              <w:t>www.steelforpackaging.org</w:t>
            </w:r>
            <w:r>
              <w:rPr>
                <w:rStyle w:val="Hyperlink"/>
                <w:color w:val="auto"/>
                <w:sz w:val="24"/>
                <w:szCs w:val="24"/>
                <w:lang w:val="en-GB"/>
              </w:rPr>
              <w:fldChar w:fldCharType="end"/>
            </w:r>
          </w:p>
          <w:p w:rsidR="0052599A" w:rsidRPr="00EA1D3A" w:rsidRDefault="0052599A" w:rsidP="0068354F">
            <w:pPr>
              <w:pStyle w:val="FootnoteText"/>
              <w:rPr>
                <w:rStyle w:val="FootnoteReference"/>
                <w:sz w:val="24"/>
                <w:szCs w:val="24"/>
                <w:vertAlign w:val="baseline"/>
                <w:lang w:val="en-GB"/>
              </w:rPr>
            </w:pPr>
          </w:p>
          <w:p w:rsidR="0052599A" w:rsidRPr="00EA1D3A" w:rsidRDefault="0052599A" w:rsidP="0068354F">
            <w:pPr>
              <w:pStyle w:val="FootnoteText"/>
              <w:rPr>
                <w:rStyle w:val="FootnoteReference"/>
                <w:sz w:val="24"/>
                <w:szCs w:val="24"/>
                <w:vertAlign w:val="baseline"/>
                <w:lang w:val="en-GB"/>
              </w:rPr>
            </w:pPr>
          </w:p>
        </w:tc>
      </w:tr>
    </w:tbl>
    <w:p w:rsidR="00C76250" w:rsidRDefault="00C76250" w:rsidP="002C6DB4">
      <w:pPr>
        <w:pStyle w:val="FootnoteText"/>
        <w:rPr>
          <w:rFonts w:cs="Calibri"/>
          <w:b/>
          <w:lang w:val="en-GB"/>
        </w:rPr>
      </w:pPr>
    </w:p>
    <w:p w:rsidR="0052599A" w:rsidRPr="00BD3334" w:rsidRDefault="0052599A" w:rsidP="00BD3334">
      <w:pPr>
        <w:spacing w:after="0" w:line="240" w:lineRule="auto"/>
        <w:rPr>
          <w:rFonts w:cs="Calibri"/>
          <w:b/>
          <w:sz w:val="20"/>
          <w:szCs w:val="20"/>
          <w:lang w:val="en-GB"/>
        </w:rPr>
      </w:pPr>
      <w:r w:rsidRPr="00EA1D3A">
        <w:rPr>
          <w:rFonts w:cs="Calibri"/>
          <w:b/>
          <w:lang w:val="en-GB"/>
        </w:rPr>
        <w:t>About APEAL</w:t>
      </w:r>
    </w:p>
    <w:p w:rsidR="0052599A" w:rsidRPr="00EA1D3A" w:rsidRDefault="0052599A" w:rsidP="002C6DB4">
      <w:pPr>
        <w:pStyle w:val="FootnoteText"/>
        <w:rPr>
          <w:vertAlign w:val="superscript"/>
          <w:lang w:val="en-GB"/>
        </w:rPr>
      </w:pPr>
      <w:r w:rsidRPr="00EA1D3A">
        <w:rPr>
          <w:rFonts w:cs="Calibri"/>
          <w:lang w:val="en-GB"/>
        </w:rPr>
        <w:t>APEAL - the Association of European Producers of Steel for Packaging is a federation of four multi-national producers of steel for packaging (</w:t>
      </w:r>
      <w:proofErr w:type="spellStart"/>
      <w:r w:rsidRPr="00EA1D3A">
        <w:rPr>
          <w:rFonts w:cs="Calibri"/>
          <w:lang w:val="en-GB"/>
        </w:rPr>
        <w:t>Arcelo</w:t>
      </w:r>
      <w:r w:rsidR="00B778FB">
        <w:rPr>
          <w:rFonts w:cs="Calibri"/>
          <w:lang w:val="en-GB"/>
        </w:rPr>
        <w:t>rMittal</w:t>
      </w:r>
      <w:proofErr w:type="spellEnd"/>
      <w:r w:rsidR="00B778FB">
        <w:rPr>
          <w:rFonts w:cs="Calibri"/>
          <w:lang w:val="en-GB"/>
        </w:rPr>
        <w:t xml:space="preserve">, Tata Steel, </w:t>
      </w:r>
      <w:proofErr w:type="spellStart"/>
      <w:r w:rsidR="00B778FB">
        <w:rPr>
          <w:rFonts w:cs="Calibri"/>
          <w:lang w:val="en-GB"/>
        </w:rPr>
        <w:t>thyssenk</w:t>
      </w:r>
      <w:r w:rsidRPr="00EA1D3A">
        <w:rPr>
          <w:rFonts w:cs="Calibri"/>
          <w:lang w:val="en-GB"/>
        </w:rPr>
        <w:t>rupp</w:t>
      </w:r>
      <w:proofErr w:type="spellEnd"/>
      <w:r w:rsidRPr="00EA1D3A">
        <w:rPr>
          <w:rFonts w:cs="Calibri"/>
          <w:lang w:val="en-GB"/>
        </w:rPr>
        <w:t xml:space="preserve"> </w:t>
      </w:r>
      <w:proofErr w:type="spellStart"/>
      <w:r w:rsidRPr="00EA1D3A">
        <w:rPr>
          <w:rFonts w:cs="Calibri"/>
          <w:lang w:val="en-GB"/>
        </w:rPr>
        <w:t>Rasselstein</w:t>
      </w:r>
      <w:proofErr w:type="spellEnd"/>
      <w:r w:rsidRPr="00EA1D3A">
        <w:rPr>
          <w:rFonts w:cs="Calibri"/>
          <w:lang w:val="en-GB"/>
        </w:rPr>
        <w:t xml:space="preserve">, U.S. Steel </w:t>
      </w:r>
      <w:proofErr w:type="spellStart"/>
      <w:r w:rsidRPr="00EA1D3A">
        <w:rPr>
          <w:rFonts w:cs="Calibri"/>
          <w:lang w:val="en-GB"/>
        </w:rPr>
        <w:t>Košice</w:t>
      </w:r>
      <w:proofErr w:type="spellEnd"/>
      <w:r w:rsidRPr="00EA1D3A">
        <w:rPr>
          <w:rFonts w:cs="Calibri"/>
          <w:lang w:val="en-GB"/>
        </w:rPr>
        <w:t xml:space="preserve">). In total these four companies employ over 200,000 workers in </w:t>
      </w:r>
      <w:smartTag w:uri="urn:schemas-microsoft-com:office:smarttags" w:element="place">
        <w:r w:rsidRPr="00EA1D3A">
          <w:rPr>
            <w:rFonts w:cs="Calibri"/>
            <w:lang w:val="en-GB"/>
          </w:rPr>
          <w:t>Europe</w:t>
        </w:r>
      </w:smartTag>
      <w:r w:rsidRPr="00EA1D3A">
        <w:rPr>
          <w:rFonts w:cs="Calibri"/>
          <w:lang w:val="en-GB"/>
        </w:rPr>
        <w:t>. Founded in 1986, APEAL represents today about 95% of the total European production of steel for packaging.</w:t>
      </w:r>
    </w:p>
    <w:p w:rsidR="0052599A" w:rsidRPr="00EA1D3A" w:rsidRDefault="0052599A" w:rsidP="002C6DB4">
      <w:pPr>
        <w:pStyle w:val="FootnoteText"/>
        <w:rPr>
          <w:lang w:val="en-GB"/>
        </w:rPr>
      </w:pPr>
    </w:p>
    <w:p w:rsidR="0052599A" w:rsidRPr="00EA1D3A" w:rsidRDefault="0052599A" w:rsidP="002C6DB4">
      <w:pPr>
        <w:pStyle w:val="FootnoteText"/>
        <w:rPr>
          <w:rFonts w:cs="Calibri"/>
          <w:b/>
          <w:lang w:val="en-GB"/>
        </w:rPr>
      </w:pPr>
      <w:r w:rsidRPr="00EA1D3A">
        <w:rPr>
          <w:rFonts w:cs="Calibri"/>
          <w:b/>
          <w:lang w:val="en-GB"/>
        </w:rPr>
        <w:lastRenderedPageBreak/>
        <w:t>About Steel for Packaging</w:t>
      </w:r>
    </w:p>
    <w:p w:rsidR="0052599A" w:rsidRPr="00EA1D3A" w:rsidRDefault="0052599A" w:rsidP="002C6DB4">
      <w:pPr>
        <w:spacing w:line="240" w:lineRule="auto"/>
        <w:rPr>
          <w:rFonts w:cs="Calibri"/>
          <w:sz w:val="20"/>
          <w:szCs w:val="20"/>
          <w:lang w:val="en-GB"/>
        </w:rPr>
      </w:pPr>
      <w:r w:rsidRPr="00EA1D3A">
        <w:rPr>
          <w:rFonts w:cs="Calibri"/>
          <w:sz w:val="20"/>
          <w:szCs w:val="20"/>
          <w:lang w:val="en-GB"/>
        </w:rPr>
        <w:t>Steel is a unique packaging material, combining exceptional performance capabilities with unrivalled environmental credentials. Strong, formable and long-lasting, steel offers numerous benefits for the safe packaging of a wide variety of products.</w:t>
      </w:r>
    </w:p>
    <w:p w:rsidR="001B449F" w:rsidRDefault="001B449F">
      <w:pPr>
        <w:spacing w:after="0" w:line="240" w:lineRule="auto"/>
        <w:rPr>
          <w:lang w:val="en-GB"/>
        </w:rPr>
      </w:pPr>
    </w:p>
    <w:sectPr w:rsidR="001B449F" w:rsidSect="00060854">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DC" w:rsidRDefault="005D2EDC" w:rsidP="006E648F">
      <w:pPr>
        <w:spacing w:after="0" w:line="240" w:lineRule="auto"/>
      </w:pPr>
      <w:r>
        <w:separator/>
      </w:r>
    </w:p>
  </w:endnote>
  <w:endnote w:type="continuationSeparator" w:id="0">
    <w:p w:rsidR="005D2EDC" w:rsidRDefault="005D2EDC" w:rsidP="006E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95" w:rsidRDefault="002C6F95" w:rsidP="006D2B21">
    <w:pPr>
      <w:pStyle w:val="Footer"/>
      <w:jc w:val="right"/>
      <w:rPr>
        <w:b/>
        <w:color w:val="566B73"/>
        <w:sz w:val="16"/>
        <w:szCs w:val="16"/>
        <w:lang w:val="en-US"/>
      </w:rPr>
    </w:pPr>
  </w:p>
  <w:p w:rsidR="002C6F95" w:rsidRPr="006D2B21" w:rsidRDefault="002C6F95" w:rsidP="006D2B21">
    <w:pPr>
      <w:pStyle w:val="Footer"/>
      <w:jc w:val="right"/>
      <w:rPr>
        <w:b/>
        <w:color w:val="566B73"/>
        <w:sz w:val="16"/>
        <w:szCs w:val="16"/>
        <w:lang w:val="en-US"/>
      </w:rPr>
    </w:pPr>
    <w:r w:rsidRPr="006D2B21">
      <w:rPr>
        <w:b/>
        <w:color w:val="566B73"/>
        <w:sz w:val="16"/>
        <w:szCs w:val="16"/>
        <w:lang w:val="en-US"/>
      </w:rPr>
      <w:t>APEAL - The Association of European Producers of Steel for Packaging</w:t>
    </w:r>
  </w:p>
  <w:p w:rsidR="002C6F95" w:rsidRPr="006D2B21" w:rsidRDefault="002C6F95" w:rsidP="006D2B21">
    <w:pPr>
      <w:pStyle w:val="Footer"/>
      <w:jc w:val="right"/>
      <w:rPr>
        <w:color w:val="566B73"/>
        <w:sz w:val="16"/>
        <w:szCs w:val="16"/>
        <w:lang w:val="en-US"/>
      </w:rPr>
    </w:pPr>
    <w:r>
      <w:rPr>
        <w:noProof/>
        <w:lang w:val="en-GB" w:eastAsia="en-GB"/>
      </w:rPr>
      <w:drawing>
        <wp:anchor distT="0" distB="0" distL="114300" distR="114300" simplePos="0" relativeHeight="251656704" behindDoc="0" locked="0" layoutInCell="1" allowOverlap="1">
          <wp:simplePos x="0" y="0"/>
          <wp:positionH relativeFrom="column">
            <wp:posOffset>17145</wp:posOffset>
          </wp:positionH>
          <wp:positionV relativeFrom="paragraph">
            <wp:posOffset>52705</wp:posOffset>
          </wp:positionV>
          <wp:extent cx="984250" cy="29400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294005"/>
                  </a:xfrm>
                  <a:prstGeom prst="rect">
                    <a:avLst/>
                  </a:prstGeom>
                  <a:noFill/>
                </pic:spPr>
              </pic:pic>
            </a:graphicData>
          </a:graphic>
        </wp:anchor>
      </w:drawing>
    </w:r>
    <w:r w:rsidRPr="002C6DB4">
      <w:rPr>
        <w:noProof/>
        <w:color w:val="566B73"/>
        <w:sz w:val="16"/>
        <w:szCs w:val="16"/>
        <w:lang w:val="en-GB" w:eastAsia="fr-BE"/>
      </w:rPr>
      <w:t xml:space="preserve">Avenue Ariane, </w:t>
    </w:r>
    <w:proofErr w:type="gramStart"/>
    <w:r w:rsidRPr="002C6DB4">
      <w:rPr>
        <w:noProof/>
        <w:color w:val="566B73"/>
        <w:sz w:val="16"/>
        <w:szCs w:val="16"/>
        <w:lang w:val="en-GB" w:eastAsia="fr-BE"/>
      </w:rPr>
      <w:t xml:space="preserve">5 </w:t>
    </w:r>
    <w:r>
      <w:rPr>
        <w:color w:val="566B73"/>
        <w:sz w:val="16"/>
        <w:szCs w:val="16"/>
        <w:lang w:val="en-US"/>
      </w:rPr>
      <w:t xml:space="preserve"> -</w:t>
    </w:r>
    <w:proofErr w:type="gramEnd"/>
    <w:r>
      <w:rPr>
        <w:color w:val="566B73"/>
        <w:sz w:val="16"/>
        <w:szCs w:val="16"/>
        <w:lang w:val="en-US"/>
      </w:rPr>
      <w:t xml:space="preserve"> BE-120</w:t>
    </w:r>
    <w:r w:rsidRPr="006D2B21">
      <w:rPr>
        <w:color w:val="566B73"/>
        <w:sz w:val="16"/>
        <w:szCs w:val="16"/>
        <w:lang w:val="en-US"/>
      </w:rPr>
      <w:t xml:space="preserve">0 </w:t>
    </w:r>
    <w:smartTag w:uri="urn:schemas-microsoft-com:office:smarttags" w:element="City">
      <w:r w:rsidRPr="006D2B21">
        <w:rPr>
          <w:color w:val="566B73"/>
          <w:sz w:val="16"/>
          <w:szCs w:val="16"/>
          <w:lang w:val="en-US"/>
        </w:rPr>
        <w:t>Brussels</w:t>
      </w:r>
    </w:smartTag>
    <w:r w:rsidRPr="006D2B21">
      <w:rPr>
        <w:color w:val="566B73"/>
        <w:sz w:val="16"/>
        <w:szCs w:val="16"/>
        <w:lang w:val="en-US"/>
      </w:rPr>
      <w:t xml:space="preserve"> - </w:t>
    </w:r>
    <w:smartTag w:uri="urn:schemas-microsoft-com:office:smarttags" w:element="place">
      <w:smartTag w:uri="urn:schemas-microsoft-com:office:smarttags" w:element="country-region">
        <w:r w:rsidRPr="006D2B21">
          <w:rPr>
            <w:color w:val="566B73"/>
            <w:sz w:val="16"/>
            <w:szCs w:val="16"/>
            <w:lang w:val="en-US"/>
          </w:rPr>
          <w:t>Belgium</w:t>
        </w:r>
      </w:smartTag>
    </w:smartTag>
  </w:p>
  <w:p w:rsidR="002C6F95" w:rsidRPr="006D2B21" w:rsidRDefault="002C6F95" w:rsidP="006D2B21">
    <w:pPr>
      <w:pStyle w:val="Footer"/>
      <w:jc w:val="right"/>
      <w:rPr>
        <w:color w:val="566B73"/>
        <w:sz w:val="16"/>
        <w:szCs w:val="16"/>
        <w:lang w:val="en-US"/>
      </w:rPr>
    </w:pPr>
    <w:r w:rsidRPr="006D2B21">
      <w:rPr>
        <w:color w:val="566B73"/>
        <w:sz w:val="16"/>
        <w:szCs w:val="16"/>
        <w:lang w:val="en-US"/>
      </w:rPr>
      <w:t>Tel: +32 (2) 537 91 51 - Fax: +32 (2) 537 86 49</w:t>
    </w:r>
  </w:p>
  <w:p w:rsidR="002C6F95" w:rsidRPr="006D2B21" w:rsidRDefault="002C6F95" w:rsidP="006D2B21">
    <w:pPr>
      <w:pStyle w:val="Footer"/>
      <w:jc w:val="right"/>
      <w:rPr>
        <w:color w:val="566B73"/>
        <w:sz w:val="16"/>
        <w:szCs w:val="16"/>
      </w:rPr>
    </w:pPr>
    <w:r w:rsidRPr="006D2B21">
      <w:rPr>
        <w:color w:val="566B73"/>
        <w:sz w:val="16"/>
        <w:szCs w:val="16"/>
      </w:rPr>
      <w:t>Email: info@apeal.be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95" w:rsidRDefault="002C6F95" w:rsidP="009F7FC6">
    <w:pPr>
      <w:pStyle w:val="Footer"/>
      <w:rPr>
        <w:color w:val="566B73"/>
        <w:sz w:val="16"/>
        <w:szCs w:val="16"/>
        <w:lang w:val="en-US"/>
      </w:rPr>
    </w:pPr>
    <w:r w:rsidRPr="009F7FC6">
      <w:rPr>
        <w:color w:val="566B73"/>
        <w:sz w:val="16"/>
        <w:szCs w:val="16"/>
        <w:vertAlign w:val="superscript"/>
        <w:lang w:val="en-US"/>
      </w:rPr>
      <w:t>1</w:t>
    </w:r>
    <w:r w:rsidRPr="009F7FC6">
      <w:rPr>
        <w:color w:val="566B73"/>
        <w:sz w:val="16"/>
        <w:szCs w:val="16"/>
        <w:lang w:val="en-US"/>
      </w:rPr>
      <w:t xml:space="preserve"> </w:t>
    </w:r>
    <w:r w:rsidR="00F6735D">
      <w:rPr>
        <w:color w:val="566B73"/>
        <w:sz w:val="16"/>
        <w:szCs w:val="16"/>
        <w:lang w:val="en-US"/>
      </w:rPr>
      <w:t>Waste Framework Directive</w:t>
    </w:r>
  </w:p>
  <w:p w:rsidR="00F6735D" w:rsidRPr="009F7FC6" w:rsidRDefault="00F6735D" w:rsidP="009F7FC6">
    <w:pPr>
      <w:pStyle w:val="Footer"/>
      <w:rPr>
        <w:color w:val="566B73"/>
        <w:sz w:val="16"/>
        <w:szCs w:val="16"/>
        <w:lang w:val="en-US"/>
      </w:rPr>
    </w:pPr>
    <w:r w:rsidRPr="00F6735D">
      <w:rPr>
        <w:color w:val="566B73"/>
        <w:sz w:val="16"/>
        <w:szCs w:val="16"/>
        <w:vertAlign w:val="superscript"/>
        <w:lang w:val="en-US"/>
      </w:rPr>
      <w:t>2</w:t>
    </w:r>
    <w:r>
      <w:rPr>
        <w:color w:val="566B73"/>
        <w:sz w:val="16"/>
        <w:szCs w:val="16"/>
        <w:lang w:val="en-US"/>
      </w:rPr>
      <w:t xml:space="preserve"> Packaging and Packaging Waste Directive</w:t>
    </w:r>
  </w:p>
  <w:p w:rsidR="002C6F95" w:rsidRPr="006D2B21" w:rsidRDefault="002C6F95" w:rsidP="00B0783A">
    <w:pPr>
      <w:pStyle w:val="Footer"/>
      <w:jc w:val="right"/>
      <w:rPr>
        <w:b/>
        <w:color w:val="566B73"/>
        <w:sz w:val="16"/>
        <w:szCs w:val="16"/>
        <w:lang w:val="en-US"/>
      </w:rPr>
    </w:pPr>
    <w:r w:rsidRPr="006D2B21">
      <w:rPr>
        <w:b/>
        <w:color w:val="566B73"/>
        <w:sz w:val="16"/>
        <w:szCs w:val="16"/>
        <w:lang w:val="en-US"/>
      </w:rPr>
      <w:t>APEAL - The Association of European Producers of Steel for Packaging</w:t>
    </w:r>
  </w:p>
  <w:p w:rsidR="002C6F95" w:rsidRPr="006D2B21" w:rsidRDefault="002C6F95" w:rsidP="00B0783A">
    <w:pPr>
      <w:pStyle w:val="Footer"/>
      <w:jc w:val="right"/>
      <w:rPr>
        <w:color w:val="566B73"/>
        <w:sz w:val="16"/>
        <w:szCs w:val="16"/>
        <w:lang w:val="en-US"/>
      </w:rPr>
    </w:pPr>
    <w:r>
      <w:rPr>
        <w:noProof/>
        <w:lang w:val="en-GB" w:eastAsia="en-GB"/>
      </w:rPr>
      <w:drawing>
        <wp:anchor distT="0" distB="0" distL="114300" distR="114300" simplePos="0" relativeHeight="251657728" behindDoc="0" locked="0" layoutInCell="1" allowOverlap="1">
          <wp:simplePos x="0" y="0"/>
          <wp:positionH relativeFrom="column">
            <wp:posOffset>17145</wp:posOffset>
          </wp:positionH>
          <wp:positionV relativeFrom="paragraph">
            <wp:posOffset>52705</wp:posOffset>
          </wp:positionV>
          <wp:extent cx="984250" cy="29400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294005"/>
                  </a:xfrm>
                  <a:prstGeom prst="rect">
                    <a:avLst/>
                  </a:prstGeom>
                  <a:noFill/>
                </pic:spPr>
              </pic:pic>
            </a:graphicData>
          </a:graphic>
        </wp:anchor>
      </w:drawing>
    </w:r>
    <w:r>
      <w:rPr>
        <w:color w:val="566B73"/>
        <w:sz w:val="16"/>
        <w:szCs w:val="16"/>
        <w:lang w:val="en-US"/>
      </w:rPr>
      <w:t>Avenue Ariane</w:t>
    </w:r>
    <w:r w:rsidRPr="006D2B21">
      <w:rPr>
        <w:color w:val="566B73"/>
        <w:sz w:val="16"/>
        <w:szCs w:val="16"/>
        <w:lang w:val="en-US"/>
      </w:rPr>
      <w:t>,</w:t>
    </w:r>
    <w:r>
      <w:rPr>
        <w:color w:val="566B73"/>
        <w:sz w:val="16"/>
        <w:szCs w:val="16"/>
        <w:lang w:val="en-US"/>
      </w:rPr>
      <w:t xml:space="preserve"> 5</w:t>
    </w:r>
    <w:r w:rsidRPr="006D2B21">
      <w:rPr>
        <w:color w:val="566B73"/>
        <w:sz w:val="16"/>
        <w:szCs w:val="16"/>
        <w:lang w:val="en-US"/>
      </w:rPr>
      <w:t xml:space="preserve"> - BE-1</w:t>
    </w:r>
    <w:r>
      <w:rPr>
        <w:color w:val="566B73"/>
        <w:sz w:val="16"/>
        <w:szCs w:val="16"/>
        <w:lang w:val="en-US"/>
      </w:rPr>
      <w:t>200</w:t>
    </w:r>
    <w:r w:rsidRPr="006D2B21">
      <w:rPr>
        <w:color w:val="566B73"/>
        <w:sz w:val="16"/>
        <w:szCs w:val="16"/>
        <w:lang w:val="en-US"/>
      </w:rPr>
      <w:t xml:space="preserve"> </w:t>
    </w:r>
    <w:smartTag w:uri="urn:schemas-microsoft-com:office:smarttags" w:element="City">
      <w:r w:rsidRPr="006D2B21">
        <w:rPr>
          <w:color w:val="566B73"/>
          <w:sz w:val="16"/>
          <w:szCs w:val="16"/>
          <w:lang w:val="en-US"/>
        </w:rPr>
        <w:t>Brussels</w:t>
      </w:r>
    </w:smartTag>
    <w:r w:rsidRPr="006D2B21">
      <w:rPr>
        <w:color w:val="566B73"/>
        <w:sz w:val="16"/>
        <w:szCs w:val="16"/>
        <w:lang w:val="en-US"/>
      </w:rPr>
      <w:t xml:space="preserve"> - </w:t>
    </w:r>
    <w:smartTag w:uri="urn:schemas-microsoft-com:office:smarttags" w:element="place">
      <w:smartTag w:uri="urn:schemas-microsoft-com:office:smarttags" w:element="country-region">
        <w:r w:rsidRPr="006D2B21">
          <w:rPr>
            <w:color w:val="566B73"/>
            <w:sz w:val="16"/>
            <w:szCs w:val="16"/>
            <w:lang w:val="en-US"/>
          </w:rPr>
          <w:t>Belgium</w:t>
        </w:r>
      </w:smartTag>
    </w:smartTag>
  </w:p>
  <w:p w:rsidR="002C6F95" w:rsidRPr="006D2B21" w:rsidRDefault="002C6F95" w:rsidP="00B0783A">
    <w:pPr>
      <w:pStyle w:val="Footer"/>
      <w:jc w:val="right"/>
      <w:rPr>
        <w:color w:val="566B73"/>
        <w:sz w:val="16"/>
        <w:szCs w:val="16"/>
        <w:lang w:val="en-US"/>
      </w:rPr>
    </w:pPr>
    <w:r w:rsidRPr="006D2B21">
      <w:rPr>
        <w:color w:val="566B73"/>
        <w:sz w:val="16"/>
        <w:szCs w:val="16"/>
        <w:lang w:val="en-US"/>
      </w:rPr>
      <w:t>Tel: +32 (2) 537 91 51 - Fax: +32 (2) 537 86 49</w:t>
    </w:r>
  </w:p>
  <w:p w:rsidR="002C6F95" w:rsidRPr="00B0783A" w:rsidRDefault="002C6F95" w:rsidP="00B0783A">
    <w:pPr>
      <w:pStyle w:val="Footer"/>
      <w:jc w:val="right"/>
      <w:rPr>
        <w:color w:val="566B73"/>
        <w:sz w:val="16"/>
        <w:szCs w:val="16"/>
      </w:rPr>
    </w:pPr>
    <w:r w:rsidRPr="006D2B21">
      <w:rPr>
        <w:color w:val="566B73"/>
        <w:sz w:val="16"/>
        <w:szCs w:val="16"/>
      </w:rPr>
      <w:t>Email: info@apeal.be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DC" w:rsidRDefault="005D2EDC" w:rsidP="006E648F">
      <w:pPr>
        <w:spacing w:after="0" w:line="240" w:lineRule="auto"/>
      </w:pPr>
      <w:r>
        <w:separator/>
      </w:r>
    </w:p>
  </w:footnote>
  <w:footnote w:type="continuationSeparator" w:id="0">
    <w:p w:rsidR="005D2EDC" w:rsidRDefault="005D2EDC" w:rsidP="006E6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95" w:rsidRDefault="002C6F95" w:rsidP="00060854">
    <w:pPr>
      <w:pStyle w:val="Header"/>
    </w:pPr>
    <w:r>
      <w:rPr>
        <w:noProof/>
        <w:lang w:val="en-GB" w:eastAsia="en-GB"/>
      </w:rPr>
      <w:drawing>
        <wp:anchor distT="0" distB="0" distL="114300" distR="114300" simplePos="0" relativeHeight="251658752" behindDoc="1" locked="0" layoutInCell="1" allowOverlap="1">
          <wp:simplePos x="0" y="0"/>
          <wp:positionH relativeFrom="column">
            <wp:posOffset>3815715</wp:posOffset>
          </wp:positionH>
          <wp:positionV relativeFrom="paragraph">
            <wp:posOffset>3810</wp:posOffset>
          </wp:positionV>
          <wp:extent cx="2080260" cy="490220"/>
          <wp:effectExtent l="0" t="0" r="0" b="5080"/>
          <wp:wrapNone/>
          <wp:docPr id="2" name="Picture 2" descr="STEELfor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LforPACKAG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490220"/>
                  </a:xfrm>
                  <a:prstGeom prst="rect">
                    <a:avLst/>
                  </a:prstGeom>
                  <a:noFill/>
                </pic:spPr>
              </pic:pic>
            </a:graphicData>
          </a:graphic>
        </wp:anchor>
      </w:drawing>
    </w:r>
  </w:p>
  <w:p w:rsidR="002C6F95" w:rsidRDefault="002C6F95" w:rsidP="00060854">
    <w:pPr>
      <w:pStyle w:val="Header"/>
    </w:pPr>
  </w:p>
  <w:p w:rsidR="002C6F95" w:rsidRDefault="002C6F95" w:rsidP="00060854">
    <w:pPr>
      <w:pStyle w:val="Header"/>
    </w:pPr>
  </w:p>
  <w:p w:rsidR="002C6F95" w:rsidRDefault="002C6F95" w:rsidP="00060854">
    <w:pPr>
      <w:pStyle w:val="Header"/>
    </w:pPr>
  </w:p>
  <w:tbl>
    <w:tblPr>
      <w:tblW w:w="10774" w:type="dxa"/>
      <w:tblInd w:w="-1310" w:type="dxa"/>
      <w:tblBorders>
        <w:top w:val="single" w:sz="12" w:space="0" w:color="A6A6A6"/>
        <w:bottom w:val="single" w:sz="12" w:space="0" w:color="A6A6A6"/>
        <w:insideV w:val="single" w:sz="12" w:space="0" w:color="A6A6A6"/>
      </w:tblBorders>
      <w:tblLayout w:type="fixed"/>
      <w:tblLook w:val="00A0" w:firstRow="1" w:lastRow="0" w:firstColumn="1" w:lastColumn="0" w:noHBand="0" w:noVBand="0"/>
    </w:tblPr>
    <w:tblGrid>
      <w:gridCol w:w="4679"/>
      <w:gridCol w:w="1701"/>
      <w:gridCol w:w="4394"/>
    </w:tblGrid>
    <w:tr w:rsidR="002C6F95" w:rsidRPr="00A23DE6" w:rsidTr="00B0783A">
      <w:trPr>
        <w:trHeight w:val="454"/>
      </w:trPr>
      <w:tc>
        <w:tcPr>
          <w:tcW w:w="4679" w:type="dxa"/>
          <w:vMerge w:val="restart"/>
          <w:tcBorders>
            <w:top w:val="single" w:sz="12" w:space="0" w:color="566B73"/>
            <w:bottom w:val="nil"/>
            <w:right w:val="single" w:sz="12" w:space="0" w:color="566B73"/>
          </w:tcBorders>
          <w:vAlign w:val="bottom"/>
        </w:tcPr>
        <w:p w:rsidR="002C6F95" w:rsidRPr="00A23DE6" w:rsidRDefault="002C6F95" w:rsidP="006A03BF">
          <w:pPr>
            <w:pStyle w:val="Header"/>
            <w:spacing w:line="168" w:lineRule="auto"/>
            <w:ind w:left="1026"/>
            <w:rPr>
              <w:color w:val="566B73"/>
              <w:sz w:val="90"/>
              <w:szCs w:val="90"/>
              <w:lang w:val="en-US"/>
            </w:rPr>
          </w:pPr>
          <w:r w:rsidRPr="00A23DE6">
            <w:rPr>
              <w:color w:val="566B73"/>
              <w:sz w:val="90"/>
              <w:szCs w:val="90"/>
              <w:lang w:val="en-US"/>
            </w:rPr>
            <w:t>PRESS</w:t>
          </w:r>
          <w:r w:rsidRPr="00A23DE6">
            <w:rPr>
              <w:color w:val="566B73"/>
              <w:sz w:val="90"/>
              <w:szCs w:val="90"/>
              <w:lang w:val="en-US"/>
            </w:rPr>
            <w:br/>
            <w:t>RELEASE</w:t>
          </w:r>
        </w:p>
      </w:tc>
      <w:tc>
        <w:tcPr>
          <w:tcW w:w="1701" w:type="dxa"/>
          <w:tcBorders>
            <w:top w:val="single" w:sz="12" w:space="0" w:color="566B73"/>
            <w:left w:val="single" w:sz="12" w:space="0" w:color="566B73"/>
            <w:bottom w:val="nil"/>
            <w:right w:val="nil"/>
          </w:tcBorders>
          <w:vAlign w:val="center"/>
        </w:tcPr>
        <w:p w:rsidR="002C6F95" w:rsidRPr="00A23DE6" w:rsidRDefault="002C6F95" w:rsidP="006A03BF">
          <w:pPr>
            <w:pStyle w:val="Header"/>
            <w:rPr>
              <w:b/>
              <w:color w:val="566B73"/>
              <w:sz w:val="20"/>
              <w:szCs w:val="20"/>
              <w:lang w:val="en-US"/>
            </w:rPr>
          </w:pPr>
          <w:r w:rsidRPr="00A23DE6">
            <w:rPr>
              <w:b/>
              <w:color w:val="566B73"/>
              <w:sz w:val="20"/>
              <w:szCs w:val="20"/>
              <w:lang w:val="en-US"/>
            </w:rPr>
            <w:t>Contact Person</w:t>
          </w:r>
        </w:p>
      </w:tc>
      <w:tc>
        <w:tcPr>
          <w:tcW w:w="4394" w:type="dxa"/>
          <w:tcBorders>
            <w:top w:val="single" w:sz="12" w:space="0" w:color="566B73"/>
            <w:left w:val="nil"/>
            <w:bottom w:val="nil"/>
          </w:tcBorders>
          <w:vAlign w:val="center"/>
        </w:tcPr>
        <w:p w:rsidR="002C6F95" w:rsidRPr="00A23DE6" w:rsidRDefault="002C6F95" w:rsidP="006A03BF">
          <w:pPr>
            <w:pStyle w:val="Header"/>
            <w:rPr>
              <w:color w:val="566B73"/>
              <w:sz w:val="20"/>
              <w:szCs w:val="20"/>
              <w:lang w:val="en-US"/>
            </w:rPr>
          </w:pPr>
          <w:r>
            <w:rPr>
              <w:color w:val="566B73"/>
              <w:sz w:val="20"/>
              <w:szCs w:val="20"/>
              <w:lang w:val="en-US"/>
            </w:rPr>
            <w:t xml:space="preserve">Michael Bennett </w:t>
          </w:r>
        </w:p>
      </w:tc>
    </w:tr>
    <w:tr w:rsidR="002C6F95" w:rsidRPr="00A23DE6" w:rsidTr="00B0783A">
      <w:trPr>
        <w:trHeight w:val="454"/>
      </w:trPr>
      <w:tc>
        <w:tcPr>
          <w:tcW w:w="4679" w:type="dxa"/>
          <w:vMerge/>
          <w:tcBorders>
            <w:top w:val="nil"/>
            <w:bottom w:val="nil"/>
            <w:right w:val="single" w:sz="12" w:space="0" w:color="566B73"/>
          </w:tcBorders>
        </w:tcPr>
        <w:p w:rsidR="002C6F95" w:rsidRPr="00A23DE6" w:rsidRDefault="002C6F95" w:rsidP="006A03BF">
          <w:pPr>
            <w:pStyle w:val="Header"/>
            <w:ind w:left="1026"/>
            <w:rPr>
              <w:lang w:val="en-US"/>
            </w:rPr>
          </w:pPr>
        </w:p>
      </w:tc>
      <w:tc>
        <w:tcPr>
          <w:tcW w:w="1701" w:type="dxa"/>
          <w:tcBorders>
            <w:top w:val="nil"/>
            <w:left w:val="single" w:sz="12" w:space="0" w:color="566B73"/>
            <w:bottom w:val="nil"/>
            <w:right w:val="nil"/>
          </w:tcBorders>
          <w:vAlign w:val="center"/>
        </w:tcPr>
        <w:p w:rsidR="002C6F95" w:rsidRPr="00A23DE6" w:rsidRDefault="002C6F95" w:rsidP="006A03BF">
          <w:pPr>
            <w:pStyle w:val="Header"/>
            <w:rPr>
              <w:b/>
              <w:color w:val="566B73"/>
              <w:sz w:val="20"/>
              <w:szCs w:val="20"/>
              <w:lang w:val="en-US"/>
            </w:rPr>
          </w:pPr>
          <w:r w:rsidRPr="00A23DE6">
            <w:rPr>
              <w:b/>
              <w:color w:val="566B73"/>
              <w:sz w:val="20"/>
              <w:szCs w:val="20"/>
              <w:lang w:val="en-US"/>
            </w:rPr>
            <w:t>Company</w:t>
          </w:r>
        </w:p>
      </w:tc>
      <w:tc>
        <w:tcPr>
          <w:tcW w:w="4394" w:type="dxa"/>
          <w:tcBorders>
            <w:top w:val="nil"/>
            <w:left w:val="nil"/>
            <w:bottom w:val="nil"/>
          </w:tcBorders>
          <w:vAlign w:val="center"/>
        </w:tcPr>
        <w:p w:rsidR="002C6F95" w:rsidRPr="00A23DE6" w:rsidRDefault="002C6F95" w:rsidP="00060043">
          <w:pPr>
            <w:pStyle w:val="Header"/>
            <w:rPr>
              <w:color w:val="566B73"/>
              <w:sz w:val="20"/>
              <w:szCs w:val="20"/>
              <w:lang w:val="en-US"/>
            </w:rPr>
          </w:pPr>
          <w:r>
            <w:rPr>
              <w:color w:val="566B73"/>
              <w:sz w:val="20"/>
              <w:szCs w:val="20"/>
              <w:lang w:val="en-US"/>
            </w:rPr>
            <w:t>Pelican Communications</w:t>
          </w:r>
        </w:p>
      </w:tc>
    </w:tr>
    <w:tr w:rsidR="002C6F95" w:rsidRPr="00A0047F" w:rsidTr="00B0783A">
      <w:trPr>
        <w:trHeight w:val="454"/>
      </w:trPr>
      <w:tc>
        <w:tcPr>
          <w:tcW w:w="4679" w:type="dxa"/>
          <w:vMerge/>
          <w:tcBorders>
            <w:top w:val="nil"/>
            <w:bottom w:val="nil"/>
            <w:right w:val="single" w:sz="12" w:space="0" w:color="566B73"/>
          </w:tcBorders>
        </w:tcPr>
        <w:p w:rsidR="002C6F95" w:rsidRPr="00A23DE6" w:rsidRDefault="002C6F95" w:rsidP="006A03BF">
          <w:pPr>
            <w:pStyle w:val="Header"/>
            <w:ind w:left="1026"/>
            <w:rPr>
              <w:lang w:val="en-US"/>
            </w:rPr>
          </w:pPr>
        </w:p>
      </w:tc>
      <w:tc>
        <w:tcPr>
          <w:tcW w:w="1701" w:type="dxa"/>
          <w:tcBorders>
            <w:top w:val="nil"/>
            <w:left w:val="single" w:sz="12" w:space="0" w:color="566B73"/>
            <w:bottom w:val="nil"/>
            <w:right w:val="nil"/>
          </w:tcBorders>
          <w:vAlign w:val="center"/>
        </w:tcPr>
        <w:p w:rsidR="002C6F95" w:rsidRPr="00A23DE6" w:rsidRDefault="002C6F95" w:rsidP="006A03BF">
          <w:pPr>
            <w:pStyle w:val="Header"/>
            <w:rPr>
              <w:b/>
              <w:color w:val="566B73"/>
              <w:sz w:val="20"/>
              <w:szCs w:val="20"/>
              <w:lang w:val="en-US"/>
            </w:rPr>
          </w:pPr>
          <w:r w:rsidRPr="00A23DE6">
            <w:rPr>
              <w:b/>
              <w:color w:val="566B73"/>
              <w:sz w:val="20"/>
              <w:szCs w:val="20"/>
              <w:lang w:val="en-US"/>
            </w:rPr>
            <w:t>E-mail address</w:t>
          </w:r>
        </w:p>
      </w:tc>
      <w:tc>
        <w:tcPr>
          <w:tcW w:w="4394" w:type="dxa"/>
          <w:tcBorders>
            <w:top w:val="nil"/>
            <w:left w:val="nil"/>
            <w:bottom w:val="nil"/>
          </w:tcBorders>
          <w:vAlign w:val="center"/>
        </w:tcPr>
        <w:p w:rsidR="002C6F95" w:rsidRPr="00A23DE6" w:rsidRDefault="002C6F95" w:rsidP="006A03BF">
          <w:pPr>
            <w:pStyle w:val="Header"/>
            <w:rPr>
              <w:color w:val="566B73"/>
              <w:sz w:val="20"/>
              <w:szCs w:val="20"/>
              <w:lang w:val="en-US"/>
            </w:rPr>
          </w:pPr>
          <w:r>
            <w:rPr>
              <w:color w:val="566B73"/>
              <w:sz w:val="20"/>
              <w:szCs w:val="20"/>
              <w:lang w:val="en-US"/>
            </w:rPr>
            <w:t>Michael.bennett@pelicomms.co.uk</w:t>
          </w:r>
        </w:p>
      </w:tc>
    </w:tr>
    <w:tr w:rsidR="002C6F95" w:rsidRPr="00F44B2E" w:rsidTr="00B0783A">
      <w:trPr>
        <w:trHeight w:val="454"/>
      </w:trPr>
      <w:tc>
        <w:tcPr>
          <w:tcW w:w="4679" w:type="dxa"/>
          <w:vMerge/>
          <w:tcBorders>
            <w:top w:val="nil"/>
            <w:bottom w:val="nil"/>
            <w:right w:val="single" w:sz="12" w:space="0" w:color="566B73"/>
          </w:tcBorders>
        </w:tcPr>
        <w:p w:rsidR="002C6F95" w:rsidRPr="00A23DE6" w:rsidRDefault="002C6F95" w:rsidP="006A03BF">
          <w:pPr>
            <w:pStyle w:val="Header"/>
            <w:ind w:left="1026"/>
            <w:rPr>
              <w:lang w:val="en-US"/>
            </w:rPr>
          </w:pPr>
        </w:p>
      </w:tc>
      <w:tc>
        <w:tcPr>
          <w:tcW w:w="1701" w:type="dxa"/>
          <w:tcBorders>
            <w:top w:val="nil"/>
            <w:left w:val="single" w:sz="12" w:space="0" w:color="566B73"/>
            <w:bottom w:val="nil"/>
            <w:right w:val="nil"/>
          </w:tcBorders>
          <w:vAlign w:val="center"/>
        </w:tcPr>
        <w:p w:rsidR="002C6F95" w:rsidRPr="00A23DE6" w:rsidRDefault="002C6F95" w:rsidP="006A03BF">
          <w:pPr>
            <w:pStyle w:val="Header"/>
            <w:rPr>
              <w:b/>
              <w:color w:val="566B73"/>
              <w:sz w:val="20"/>
              <w:szCs w:val="20"/>
              <w:lang w:val="en-US"/>
            </w:rPr>
          </w:pPr>
          <w:r w:rsidRPr="00A23DE6">
            <w:rPr>
              <w:b/>
              <w:color w:val="566B73"/>
              <w:sz w:val="20"/>
              <w:szCs w:val="20"/>
              <w:lang w:val="en-US"/>
            </w:rPr>
            <w:t>Reference</w:t>
          </w:r>
        </w:p>
      </w:tc>
      <w:tc>
        <w:tcPr>
          <w:tcW w:w="4394" w:type="dxa"/>
          <w:tcBorders>
            <w:top w:val="nil"/>
            <w:left w:val="nil"/>
            <w:bottom w:val="nil"/>
          </w:tcBorders>
          <w:vAlign w:val="center"/>
        </w:tcPr>
        <w:p w:rsidR="002C6F95" w:rsidRPr="00F44B2E" w:rsidRDefault="002C6F95" w:rsidP="00CA3254">
          <w:pPr>
            <w:pStyle w:val="Header"/>
            <w:rPr>
              <w:color w:val="566B73"/>
              <w:sz w:val="20"/>
              <w:szCs w:val="20"/>
              <w:lang w:val="en-GB"/>
            </w:rPr>
          </w:pPr>
        </w:p>
      </w:tc>
    </w:tr>
    <w:tr w:rsidR="002C6F95" w:rsidRPr="00F44B2E" w:rsidTr="00B0783A">
      <w:trPr>
        <w:trHeight w:val="454"/>
      </w:trPr>
      <w:tc>
        <w:tcPr>
          <w:tcW w:w="4679" w:type="dxa"/>
          <w:vMerge/>
          <w:tcBorders>
            <w:top w:val="nil"/>
            <w:bottom w:val="nil"/>
            <w:right w:val="single" w:sz="12" w:space="0" w:color="566B73"/>
          </w:tcBorders>
        </w:tcPr>
        <w:p w:rsidR="002C6F95" w:rsidRPr="00F44B2E" w:rsidRDefault="002C6F95" w:rsidP="006A03BF">
          <w:pPr>
            <w:pStyle w:val="Header"/>
            <w:ind w:left="1026"/>
            <w:rPr>
              <w:lang w:val="en-GB"/>
            </w:rPr>
          </w:pPr>
        </w:p>
      </w:tc>
      <w:tc>
        <w:tcPr>
          <w:tcW w:w="1701" w:type="dxa"/>
          <w:tcBorders>
            <w:top w:val="nil"/>
            <w:left w:val="single" w:sz="12" w:space="0" w:color="566B73"/>
            <w:bottom w:val="nil"/>
            <w:right w:val="nil"/>
          </w:tcBorders>
          <w:vAlign w:val="center"/>
        </w:tcPr>
        <w:p w:rsidR="002C6F95" w:rsidRPr="00F44B2E" w:rsidRDefault="002C6F95" w:rsidP="006A03BF">
          <w:pPr>
            <w:pStyle w:val="Header"/>
            <w:rPr>
              <w:b/>
              <w:color w:val="566B73"/>
              <w:sz w:val="20"/>
              <w:szCs w:val="20"/>
              <w:lang w:val="en-GB"/>
            </w:rPr>
          </w:pPr>
          <w:r w:rsidRPr="00F44B2E">
            <w:rPr>
              <w:b/>
              <w:color w:val="566B73"/>
              <w:sz w:val="20"/>
              <w:szCs w:val="20"/>
              <w:lang w:val="en-GB"/>
            </w:rPr>
            <w:t>Number of pages</w:t>
          </w:r>
        </w:p>
      </w:tc>
      <w:tc>
        <w:tcPr>
          <w:tcW w:w="4394" w:type="dxa"/>
          <w:tcBorders>
            <w:top w:val="nil"/>
            <w:left w:val="nil"/>
            <w:bottom w:val="nil"/>
          </w:tcBorders>
          <w:vAlign w:val="center"/>
        </w:tcPr>
        <w:p w:rsidR="002C6F95" w:rsidRPr="00F44B2E" w:rsidRDefault="002C6F95" w:rsidP="006A03BF">
          <w:pPr>
            <w:pStyle w:val="Header"/>
            <w:rPr>
              <w:color w:val="566B73"/>
              <w:sz w:val="20"/>
              <w:szCs w:val="20"/>
              <w:lang w:val="en-GB"/>
            </w:rPr>
          </w:pPr>
        </w:p>
      </w:tc>
    </w:tr>
    <w:tr w:rsidR="002C6F95" w:rsidRPr="00F44B2E" w:rsidTr="00B0783A">
      <w:trPr>
        <w:trHeight w:val="454"/>
      </w:trPr>
      <w:tc>
        <w:tcPr>
          <w:tcW w:w="4679" w:type="dxa"/>
          <w:tcBorders>
            <w:top w:val="nil"/>
            <w:bottom w:val="single" w:sz="12" w:space="0" w:color="566B73"/>
            <w:right w:val="single" w:sz="12" w:space="0" w:color="566B73"/>
          </w:tcBorders>
        </w:tcPr>
        <w:p w:rsidR="002C6F95" w:rsidRPr="00F44B2E" w:rsidRDefault="002C6F95" w:rsidP="000A11D7">
          <w:pPr>
            <w:pStyle w:val="Header"/>
            <w:ind w:left="1026"/>
            <w:rPr>
              <w:color w:val="566B73"/>
              <w:sz w:val="28"/>
              <w:szCs w:val="28"/>
              <w:lang w:val="en-GB"/>
            </w:rPr>
          </w:pPr>
          <w:r>
            <w:rPr>
              <w:color w:val="566B73"/>
              <w:sz w:val="28"/>
              <w:szCs w:val="28"/>
              <w:lang w:val="en-GB"/>
            </w:rPr>
            <w:t>24 January 2017</w:t>
          </w:r>
        </w:p>
      </w:tc>
      <w:tc>
        <w:tcPr>
          <w:tcW w:w="1701" w:type="dxa"/>
          <w:tcBorders>
            <w:top w:val="nil"/>
            <w:left w:val="single" w:sz="12" w:space="0" w:color="566B73"/>
            <w:bottom w:val="single" w:sz="12" w:space="0" w:color="566B73"/>
            <w:right w:val="nil"/>
          </w:tcBorders>
          <w:vAlign w:val="center"/>
        </w:tcPr>
        <w:p w:rsidR="002C6F95" w:rsidRPr="00F44B2E" w:rsidRDefault="002C6F95" w:rsidP="006A03BF">
          <w:pPr>
            <w:pStyle w:val="Header"/>
            <w:rPr>
              <w:b/>
              <w:color w:val="566B73"/>
              <w:sz w:val="20"/>
              <w:szCs w:val="20"/>
              <w:lang w:val="en-GB"/>
            </w:rPr>
          </w:pPr>
          <w:r w:rsidRPr="00F44B2E">
            <w:rPr>
              <w:b/>
              <w:color w:val="566B73"/>
              <w:sz w:val="20"/>
              <w:szCs w:val="20"/>
              <w:lang w:val="en-GB"/>
            </w:rPr>
            <w:t>Subject</w:t>
          </w:r>
        </w:p>
      </w:tc>
      <w:tc>
        <w:tcPr>
          <w:tcW w:w="4394" w:type="dxa"/>
          <w:tcBorders>
            <w:top w:val="nil"/>
            <w:left w:val="nil"/>
            <w:bottom w:val="single" w:sz="12" w:space="0" w:color="566B73"/>
          </w:tcBorders>
          <w:vAlign w:val="center"/>
        </w:tcPr>
        <w:p w:rsidR="002C6F95" w:rsidRPr="00F44B2E" w:rsidRDefault="002C6F95" w:rsidP="009B5A08">
          <w:pPr>
            <w:pStyle w:val="Header"/>
            <w:rPr>
              <w:color w:val="566B73"/>
              <w:sz w:val="20"/>
              <w:szCs w:val="20"/>
              <w:lang w:val="en-GB"/>
            </w:rPr>
          </w:pPr>
          <w:r>
            <w:rPr>
              <w:color w:val="566B73"/>
              <w:sz w:val="20"/>
              <w:szCs w:val="20"/>
              <w:lang w:val="en-GB"/>
            </w:rPr>
            <w:t xml:space="preserve">ENVI Vote CEP </w:t>
          </w:r>
        </w:p>
      </w:tc>
    </w:tr>
  </w:tbl>
  <w:p w:rsidR="002C6F95" w:rsidRPr="00F44B2E" w:rsidRDefault="002C6F95" w:rsidP="00060854">
    <w:pPr>
      <w:pStyle w:val="Header"/>
      <w:rPr>
        <w:lang w:val="en-GB"/>
      </w:rPr>
    </w:pPr>
  </w:p>
  <w:p w:rsidR="002C6F95" w:rsidRPr="00F44B2E" w:rsidRDefault="002C6F95">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0966"/>
    <w:multiLevelType w:val="hybridMultilevel"/>
    <w:tmpl w:val="D3B2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8F"/>
    <w:rsid w:val="00013D70"/>
    <w:rsid w:val="00031A14"/>
    <w:rsid w:val="0003511E"/>
    <w:rsid w:val="00037CA0"/>
    <w:rsid w:val="00060043"/>
    <w:rsid w:val="00060854"/>
    <w:rsid w:val="00070216"/>
    <w:rsid w:val="000A11D7"/>
    <w:rsid w:val="000A46F4"/>
    <w:rsid w:val="000C2FA6"/>
    <w:rsid w:val="000C6178"/>
    <w:rsid w:val="00107B51"/>
    <w:rsid w:val="001109F5"/>
    <w:rsid w:val="00111CC6"/>
    <w:rsid w:val="00112E18"/>
    <w:rsid w:val="0016168C"/>
    <w:rsid w:val="00162B0E"/>
    <w:rsid w:val="00165709"/>
    <w:rsid w:val="001774DF"/>
    <w:rsid w:val="001B449F"/>
    <w:rsid w:val="001D0618"/>
    <w:rsid w:val="001D13BD"/>
    <w:rsid w:val="0021133D"/>
    <w:rsid w:val="00224BB5"/>
    <w:rsid w:val="002274C2"/>
    <w:rsid w:val="00233F10"/>
    <w:rsid w:val="00244B3A"/>
    <w:rsid w:val="00263AE9"/>
    <w:rsid w:val="002725B7"/>
    <w:rsid w:val="00292C78"/>
    <w:rsid w:val="002C2AAA"/>
    <w:rsid w:val="002C422D"/>
    <w:rsid w:val="002C6DB4"/>
    <w:rsid w:val="002C6F95"/>
    <w:rsid w:val="003102F4"/>
    <w:rsid w:val="003162D3"/>
    <w:rsid w:val="00317152"/>
    <w:rsid w:val="00350194"/>
    <w:rsid w:val="00356245"/>
    <w:rsid w:val="00356AF4"/>
    <w:rsid w:val="00362DA1"/>
    <w:rsid w:val="0036588E"/>
    <w:rsid w:val="00366E33"/>
    <w:rsid w:val="00386984"/>
    <w:rsid w:val="003A1781"/>
    <w:rsid w:val="003A1B85"/>
    <w:rsid w:val="003A7983"/>
    <w:rsid w:val="003B4273"/>
    <w:rsid w:val="003C1CE7"/>
    <w:rsid w:val="003C4426"/>
    <w:rsid w:val="003F6774"/>
    <w:rsid w:val="0040607B"/>
    <w:rsid w:val="00420D73"/>
    <w:rsid w:val="004248AB"/>
    <w:rsid w:val="004278D7"/>
    <w:rsid w:val="004319CD"/>
    <w:rsid w:val="0047410E"/>
    <w:rsid w:val="00495B42"/>
    <w:rsid w:val="004A48E1"/>
    <w:rsid w:val="004C20E3"/>
    <w:rsid w:val="004C32B8"/>
    <w:rsid w:val="004D19E5"/>
    <w:rsid w:val="004E7405"/>
    <w:rsid w:val="00500310"/>
    <w:rsid w:val="00510092"/>
    <w:rsid w:val="00516C2A"/>
    <w:rsid w:val="00516F06"/>
    <w:rsid w:val="00521041"/>
    <w:rsid w:val="0052599A"/>
    <w:rsid w:val="005341F9"/>
    <w:rsid w:val="00587448"/>
    <w:rsid w:val="005A4003"/>
    <w:rsid w:val="005B2B94"/>
    <w:rsid w:val="005D2EDC"/>
    <w:rsid w:val="005E5C01"/>
    <w:rsid w:val="005E7F11"/>
    <w:rsid w:val="005F0916"/>
    <w:rsid w:val="005F5C7F"/>
    <w:rsid w:val="006068A9"/>
    <w:rsid w:val="006153C0"/>
    <w:rsid w:val="0062623C"/>
    <w:rsid w:val="00635CAD"/>
    <w:rsid w:val="00653453"/>
    <w:rsid w:val="006560DE"/>
    <w:rsid w:val="006577DF"/>
    <w:rsid w:val="00673D0D"/>
    <w:rsid w:val="00673E7A"/>
    <w:rsid w:val="006762F4"/>
    <w:rsid w:val="0068354F"/>
    <w:rsid w:val="00686359"/>
    <w:rsid w:val="006963D9"/>
    <w:rsid w:val="006A03BF"/>
    <w:rsid w:val="006A4776"/>
    <w:rsid w:val="006B42A9"/>
    <w:rsid w:val="006B47E9"/>
    <w:rsid w:val="006D2B21"/>
    <w:rsid w:val="006E33D9"/>
    <w:rsid w:val="006E53AF"/>
    <w:rsid w:val="006E648F"/>
    <w:rsid w:val="0070621F"/>
    <w:rsid w:val="0071283D"/>
    <w:rsid w:val="007627C8"/>
    <w:rsid w:val="00764AEE"/>
    <w:rsid w:val="00766DBD"/>
    <w:rsid w:val="007749BE"/>
    <w:rsid w:val="00791B54"/>
    <w:rsid w:val="007B2840"/>
    <w:rsid w:val="007C3DB0"/>
    <w:rsid w:val="008210D1"/>
    <w:rsid w:val="00857858"/>
    <w:rsid w:val="00872125"/>
    <w:rsid w:val="008904AB"/>
    <w:rsid w:val="00892626"/>
    <w:rsid w:val="00892F7C"/>
    <w:rsid w:val="008C57E6"/>
    <w:rsid w:val="008D74E3"/>
    <w:rsid w:val="008E3B03"/>
    <w:rsid w:val="009062D1"/>
    <w:rsid w:val="0091007B"/>
    <w:rsid w:val="009140D8"/>
    <w:rsid w:val="0091610F"/>
    <w:rsid w:val="00923F97"/>
    <w:rsid w:val="0094560B"/>
    <w:rsid w:val="00957C51"/>
    <w:rsid w:val="009637FF"/>
    <w:rsid w:val="0097154B"/>
    <w:rsid w:val="00974847"/>
    <w:rsid w:val="009952DA"/>
    <w:rsid w:val="009A1DF6"/>
    <w:rsid w:val="009B5A08"/>
    <w:rsid w:val="009C1182"/>
    <w:rsid w:val="009C156C"/>
    <w:rsid w:val="009C7B4C"/>
    <w:rsid w:val="009F7FC6"/>
    <w:rsid w:val="00A0047F"/>
    <w:rsid w:val="00A0698F"/>
    <w:rsid w:val="00A16924"/>
    <w:rsid w:val="00A23DE6"/>
    <w:rsid w:val="00A3159A"/>
    <w:rsid w:val="00A32A03"/>
    <w:rsid w:val="00A400FC"/>
    <w:rsid w:val="00A44D6A"/>
    <w:rsid w:val="00A51895"/>
    <w:rsid w:val="00A61970"/>
    <w:rsid w:val="00A62DCD"/>
    <w:rsid w:val="00A87D38"/>
    <w:rsid w:val="00A96104"/>
    <w:rsid w:val="00AC6FA9"/>
    <w:rsid w:val="00AF34E0"/>
    <w:rsid w:val="00AF4A29"/>
    <w:rsid w:val="00B01D7E"/>
    <w:rsid w:val="00B0783A"/>
    <w:rsid w:val="00B14CC9"/>
    <w:rsid w:val="00B2696F"/>
    <w:rsid w:val="00B5320C"/>
    <w:rsid w:val="00B778FB"/>
    <w:rsid w:val="00BD3334"/>
    <w:rsid w:val="00C10471"/>
    <w:rsid w:val="00C23E53"/>
    <w:rsid w:val="00C25AD8"/>
    <w:rsid w:val="00C26092"/>
    <w:rsid w:val="00C33B36"/>
    <w:rsid w:val="00C44CFB"/>
    <w:rsid w:val="00C51A9F"/>
    <w:rsid w:val="00C62233"/>
    <w:rsid w:val="00C76250"/>
    <w:rsid w:val="00C93B4D"/>
    <w:rsid w:val="00C9783F"/>
    <w:rsid w:val="00CA3254"/>
    <w:rsid w:val="00CA6DD4"/>
    <w:rsid w:val="00CB0DAA"/>
    <w:rsid w:val="00CF6447"/>
    <w:rsid w:val="00CF791D"/>
    <w:rsid w:val="00D240DF"/>
    <w:rsid w:val="00D3177E"/>
    <w:rsid w:val="00D53818"/>
    <w:rsid w:val="00D551A2"/>
    <w:rsid w:val="00D55D94"/>
    <w:rsid w:val="00D563C9"/>
    <w:rsid w:val="00D654E1"/>
    <w:rsid w:val="00D70E10"/>
    <w:rsid w:val="00D725BE"/>
    <w:rsid w:val="00D91A89"/>
    <w:rsid w:val="00E01EAD"/>
    <w:rsid w:val="00E03AB6"/>
    <w:rsid w:val="00E06319"/>
    <w:rsid w:val="00E51073"/>
    <w:rsid w:val="00E5368E"/>
    <w:rsid w:val="00E675E9"/>
    <w:rsid w:val="00E7192E"/>
    <w:rsid w:val="00E719E7"/>
    <w:rsid w:val="00E92D85"/>
    <w:rsid w:val="00EA1D3A"/>
    <w:rsid w:val="00EB523B"/>
    <w:rsid w:val="00F2371C"/>
    <w:rsid w:val="00F244E5"/>
    <w:rsid w:val="00F4363F"/>
    <w:rsid w:val="00F44B2E"/>
    <w:rsid w:val="00F44C3B"/>
    <w:rsid w:val="00F535AF"/>
    <w:rsid w:val="00F64B78"/>
    <w:rsid w:val="00F672C5"/>
    <w:rsid w:val="00F6735D"/>
    <w:rsid w:val="00F70E3E"/>
    <w:rsid w:val="00FC332F"/>
    <w:rsid w:val="00FD7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A1"/>
    <w:pPr>
      <w:spacing w:after="200" w:line="276" w:lineRule="auto"/>
    </w:pPr>
    <w:rPr>
      <w:lang w:val="fr-BE" w:eastAsia="en-US"/>
    </w:rPr>
  </w:style>
  <w:style w:type="paragraph" w:styleId="Heading1">
    <w:name w:val="heading 1"/>
    <w:basedOn w:val="Normal"/>
    <w:next w:val="Normal"/>
    <w:link w:val="Heading1Char"/>
    <w:uiPriority w:val="99"/>
    <w:qFormat/>
    <w:rsid w:val="007749BE"/>
    <w:pPr>
      <w:keepNext/>
      <w:spacing w:before="480" w:after="0" w:line="240" w:lineRule="auto"/>
      <w:outlineLvl w:val="0"/>
    </w:pPr>
    <w:rPr>
      <w:rFonts w:ascii="Arial" w:eastAsia="Times New Roman" w:hAnsi="Arial"/>
      <w:b/>
      <w:caps/>
      <w:color w:val="566B73"/>
      <w:sz w:val="26"/>
      <w:szCs w:val="26"/>
      <w:lang w:val="en-GB"/>
    </w:rPr>
  </w:style>
  <w:style w:type="paragraph" w:styleId="Heading2">
    <w:name w:val="heading 2"/>
    <w:basedOn w:val="Normal"/>
    <w:next w:val="Normal"/>
    <w:link w:val="Heading2Char"/>
    <w:uiPriority w:val="99"/>
    <w:qFormat/>
    <w:rsid w:val="00362DA1"/>
    <w:pPr>
      <w:keepNext/>
      <w:spacing w:before="240" w:after="60" w:line="240" w:lineRule="auto"/>
      <w:outlineLvl w:val="1"/>
    </w:pPr>
    <w:rPr>
      <w:rFonts w:ascii="Arial" w:eastAsia="Times New Roman" w:hAnsi="Arial"/>
      <w:b/>
      <w:i/>
      <w:color w:val="0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9BE"/>
    <w:rPr>
      <w:rFonts w:ascii="Arial" w:hAnsi="Arial" w:cs="Times New Roman"/>
      <w:b/>
      <w:caps/>
      <w:color w:val="566B73"/>
      <w:sz w:val="26"/>
      <w:szCs w:val="26"/>
      <w:lang w:val="en-GB"/>
    </w:rPr>
  </w:style>
  <w:style w:type="character" w:customStyle="1" w:styleId="Heading2Char">
    <w:name w:val="Heading 2 Char"/>
    <w:basedOn w:val="DefaultParagraphFont"/>
    <w:link w:val="Heading2"/>
    <w:uiPriority w:val="99"/>
    <w:locked/>
    <w:rsid w:val="00362DA1"/>
    <w:rPr>
      <w:rFonts w:ascii="Arial" w:hAnsi="Arial" w:cs="Times New Roman"/>
      <w:b/>
      <w:i/>
      <w:color w:val="000000"/>
      <w:sz w:val="28"/>
      <w:szCs w:val="28"/>
      <w:lang w:val="en-GB"/>
    </w:rPr>
  </w:style>
  <w:style w:type="paragraph" w:styleId="Header">
    <w:name w:val="header"/>
    <w:basedOn w:val="Normal"/>
    <w:link w:val="HeaderChar"/>
    <w:uiPriority w:val="99"/>
    <w:rsid w:val="006E648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E648F"/>
    <w:rPr>
      <w:rFonts w:cs="Times New Roman"/>
    </w:rPr>
  </w:style>
  <w:style w:type="paragraph" w:styleId="Footer">
    <w:name w:val="footer"/>
    <w:basedOn w:val="Normal"/>
    <w:link w:val="FooterChar"/>
    <w:uiPriority w:val="99"/>
    <w:rsid w:val="006E648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E648F"/>
    <w:rPr>
      <w:rFonts w:cs="Times New Roman"/>
    </w:rPr>
  </w:style>
  <w:style w:type="table" w:styleId="TableGrid">
    <w:name w:val="Table Grid"/>
    <w:basedOn w:val="TableNormal"/>
    <w:uiPriority w:val="99"/>
    <w:rsid w:val="006E648F"/>
    <w:rPr>
      <w:sz w:val="20"/>
      <w:szCs w:val="20"/>
    </w:rPr>
    <w:tblPr>
      <w:tblInd w:w="0" w:type="dxa"/>
      <w:tblBorders>
        <w:top w:val="single" w:sz="4" w:space="0" w:color="566B73"/>
        <w:left w:val="single" w:sz="4" w:space="0" w:color="566B73"/>
        <w:bottom w:val="single" w:sz="4" w:space="0" w:color="566B73"/>
        <w:right w:val="single" w:sz="4" w:space="0" w:color="566B73"/>
        <w:insideH w:val="single" w:sz="4" w:space="0" w:color="566B73"/>
        <w:insideV w:val="single" w:sz="4" w:space="0" w:color="566B73"/>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33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F10"/>
    <w:rPr>
      <w:rFonts w:ascii="Tahoma" w:hAnsi="Tahoma" w:cs="Tahoma"/>
      <w:sz w:val="16"/>
      <w:szCs w:val="16"/>
    </w:rPr>
  </w:style>
  <w:style w:type="paragraph" w:styleId="ListParagraph">
    <w:name w:val="List Paragraph"/>
    <w:basedOn w:val="Normal"/>
    <w:uiPriority w:val="99"/>
    <w:qFormat/>
    <w:rsid w:val="007749BE"/>
    <w:pPr>
      <w:ind w:left="851" w:hanging="131"/>
      <w:contextualSpacing/>
    </w:pPr>
  </w:style>
  <w:style w:type="character" w:styleId="IntenseEmphasis">
    <w:name w:val="Intense Emphasis"/>
    <w:aliases w:val="Body"/>
    <w:basedOn w:val="DefaultParagraphFont"/>
    <w:uiPriority w:val="99"/>
    <w:qFormat/>
    <w:rsid w:val="006D2B21"/>
  </w:style>
  <w:style w:type="paragraph" w:customStyle="1" w:styleId="Heading20">
    <w:name w:val="Heading_2"/>
    <w:basedOn w:val="Heading1"/>
    <w:link w:val="Heading2Char0"/>
    <w:uiPriority w:val="99"/>
    <w:rsid w:val="007749BE"/>
    <w:rPr>
      <w:caps w:val="0"/>
      <w:sz w:val="22"/>
      <w:szCs w:val="22"/>
    </w:rPr>
  </w:style>
  <w:style w:type="paragraph" w:customStyle="1" w:styleId="Heading3">
    <w:name w:val="Heading_3"/>
    <w:basedOn w:val="Heading20"/>
    <w:link w:val="Heading3Char"/>
    <w:uiPriority w:val="99"/>
    <w:rsid w:val="007749BE"/>
    <w:rPr>
      <w:b w:val="0"/>
      <w:i/>
    </w:rPr>
  </w:style>
  <w:style w:type="character" w:customStyle="1" w:styleId="Heading2Char0">
    <w:name w:val="Heading_2 Char"/>
    <w:basedOn w:val="Heading1Char"/>
    <w:link w:val="Heading20"/>
    <w:uiPriority w:val="99"/>
    <w:locked/>
    <w:rsid w:val="007749BE"/>
    <w:rPr>
      <w:rFonts w:ascii="Arial" w:hAnsi="Arial" w:cs="Times New Roman"/>
      <w:b/>
      <w:caps/>
      <w:color w:val="566B73"/>
      <w:sz w:val="26"/>
      <w:szCs w:val="26"/>
      <w:lang w:val="en-GB"/>
    </w:rPr>
  </w:style>
  <w:style w:type="paragraph" w:styleId="EndnoteText">
    <w:name w:val="endnote text"/>
    <w:basedOn w:val="Normal"/>
    <w:link w:val="EndnoteTextChar"/>
    <w:uiPriority w:val="99"/>
    <w:semiHidden/>
    <w:rsid w:val="007749B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749BE"/>
    <w:rPr>
      <w:rFonts w:cs="Times New Roman"/>
      <w:sz w:val="20"/>
      <w:szCs w:val="20"/>
    </w:rPr>
  </w:style>
  <w:style w:type="character" w:customStyle="1" w:styleId="Heading3Char">
    <w:name w:val="Heading_3 Char"/>
    <w:basedOn w:val="Heading2Char0"/>
    <w:link w:val="Heading3"/>
    <w:uiPriority w:val="99"/>
    <w:locked/>
    <w:rsid w:val="007749BE"/>
    <w:rPr>
      <w:rFonts w:ascii="Arial" w:hAnsi="Arial" w:cs="Times New Roman"/>
      <w:b/>
      <w:i/>
      <w:caps/>
      <w:color w:val="566B73"/>
      <w:sz w:val="26"/>
      <w:szCs w:val="26"/>
      <w:lang w:val="en-GB"/>
    </w:rPr>
  </w:style>
  <w:style w:type="character" w:styleId="EndnoteReference">
    <w:name w:val="endnote reference"/>
    <w:basedOn w:val="DefaultParagraphFont"/>
    <w:uiPriority w:val="99"/>
    <w:semiHidden/>
    <w:rsid w:val="007749BE"/>
    <w:rPr>
      <w:rFonts w:cs="Times New Roman"/>
      <w:vertAlign w:val="superscript"/>
    </w:rPr>
  </w:style>
  <w:style w:type="paragraph" w:styleId="FootnoteText">
    <w:name w:val="footnote text"/>
    <w:basedOn w:val="Normal"/>
    <w:link w:val="FootnoteTextChar"/>
    <w:uiPriority w:val="99"/>
    <w:semiHidden/>
    <w:rsid w:val="007749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749BE"/>
    <w:rPr>
      <w:rFonts w:cs="Times New Roman"/>
      <w:sz w:val="20"/>
      <w:szCs w:val="20"/>
    </w:rPr>
  </w:style>
  <w:style w:type="character" w:styleId="FootnoteReference">
    <w:name w:val="footnote reference"/>
    <w:basedOn w:val="DefaultParagraphFont"/>
    <w:uiPriority w:val="99"/>
    <w:semiHidden/>
    <w:rsid w:val="007749BE"/>
    <w:rPr>
      <w:rFonts w:cs="Times New Roman"/>
      <w:vertAlign w:val="superscript"/>
    </w:rPr>
  </w:style>
  <w:style w:type="paragraph" w:customStyle="1" w:styleId="Footnote">
    <w:name w:val="Footnote"/>
    <w:basedOn w:val="FootnoteText"/>
    <w:link w:val="FootnoteChar"/>
    <w:uiPriority w:val="99"/>
    <w:rsid w:val="007749BE"/>
    <w:rPr>
      <w:sz w:val="16"/>
    </w:rPr>
  </w:style>
  <w:style w:type="character" w:customStyle="1" w:styleId="FootnoteChar">
    <w:name w:val="Footnote Char"/>
    <w:basedOn w:val="FootnoteTextChar"/>
    <w:link w:val="Footnote"/>
    <w:uiPriority w:val="99"/>
    <w:locked/>
    <w:rsid w:val="007749BE"/>
    <w:rPr>
      <w:rFonts w:cs="Times New Roman"/>
      <w:sz w:val="20"/>
      <w:szCs w:val="20"/>
    </w:rPr>
  </w:style>
  <w:style w:type="character" w:styleId="Hyperlink">
    <w:name w:val="Hyperlink"/>
    <w:basedOn w:val="DefaultParagraphFont"/>
    <w:uiPriority w:val="99"/>
    <w:rsid w:val="002C6DB4"/>
    <w:rPr>
      <w:rFonts w:cs="Times New Roman"/>
      <w:color w:val="0000FF"/>
      <w:u w:val="single"/>
    </w:rPr>
  </w:style>
  <w:style w:type="character" w:styleId="CommentReference">
    <w:name w:val="annotation reference"/>
    <w:basedOn w:val="DefaultParagraphFont"/>
    <w:uiPriority w:val="99"/>
    <w:semiHidden/>
    <w:rsid w:val="000C2FA6"/>
    <w:rPr>
      <w:rFonts w:cs="Times New Roman"/>
      <w:sz w:val="16"/>
      <w:szCs w:val="16"/>
    </w:rPr>
  </w:style>
  <w:style w:type="paragraph" w:styleId="CommentText">
    <w:name w:val="annotation text"/>
    <w:basedOn w:val="Normal"/>
    <w:link w:val="CommentTextChar"/>
    <w:uiPriority w:val="99"/>
    <w:semiHidden/>
    <w:rsid w:val="000C2F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C2FA6"/>
    <w:rPr>
      <w:rFonts w:cs="Times New Roman"/>
      <w:lang w:eastAsia="en-US"/>
    </w:rPr>
  </w:style>
  <w:style w:type="paragraph" w:styleId="CommentSubject">
    <w:name w:val="annotation subject"/>
    <w:basedOn w:val="CommentText"/>
    <w:next w:val="CommentText"/>
    <w:link w:val="CommentSubjectChar"/>
    <w:uiPriority w:val="99"/>
    <w:semiHidden/>
    <w:rsid w:val="000C2FA6"/>
    <w:rPr>
      <w:b/>
      <w:bCs/>
    </w:rPr>
  </w:style>
  <w:style w:type="character" w:customStyle="1" w:styleId="CommentSubjectChar">
    <w:name w:val="Comment Subject Char"/>
    <w:basedOn w:val="CommentTextChar"/>
    <w:link w:val="CommentSubject"/>
    <w:uiPriority w:val="99"/>
    <w:semiHidden/>
    <w:locked/>
    <w:rsid w:val="000C2FA6"/>
    <w:rPr>
      <w:rFonts w:cs="Times New Roman"/>
      <w:b/>
      <w:bCs/>
      <w:lang w:eastAsia="en-US"/>
    </w:rPr>
  </w:style>
  <w:style w:type="paragraph" w:styleId="NormalWeb">
    <w:name w:val="Normal (Web)"/>
    <w:basedOn w:val="Normal"/>
    <w:uiPriority w:val="99"/>
    <w:unhideWhenUsed/>
    <w:rsid w:val="00E92D85"/>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apple-converted-space">
    <w:name w:val="apple-converted-space"/>
    <w:basedOn w:val="DefaultParagraphFont"/>
    <w:rsid w:val="00A96104"/>
  </w:style>
  <w:style w:type="paragraph" w:styleId="PlainText">
    <w:name w:val="Plain Text"/>
    <w:basedOn w:val="Normal"/>
    <w:link w:val="PlainTextChar"/>
    <w:uiPriority w:val="99"/>
    <w:unhideWhenUsed/>
    <w:rsid w:val="00764AEE"/>
    <w:pPr>
      <w:spacing w:after="0" w:line="240" w:lineRule="auto"/>
    </w:pPr>
    <w:rPr>
      <w:rFonts w:ascii="Consolas" w:eastAsiaTheme="minorHAnsi" w:hAnsi="Consolas"/>
      <w:sz w:val="21"/>
      <w:szCs w:val="21"/>
      <w:lang w:eastAsia="fr-BE"/>
    </w:rPr>
  </w:style>
  <w:style w:type="character" w:customStyle="1" w:styleId="PlainTextChar">
    <w:name w:val="Plain Text Char"/>
    <w:basedOn w:val="DefaultParagraphFont"/>
    <w:link w:val="PlainText"/>
    <w:uiPriority w:val="99"/>
    <w:rsid w:val="00764AEE"/>
    <w:rPr>
      <w:rFonts w:ascii="Consolas" w:eastAsiaTheme="minorHAnsi" w:hAnsi="Consolas"/>
      <w:sz w:val="21"/>
      <w:szCs w:val="21"/>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A1"/>
    <w:pPr>
      <w:spacing w:after="200" w:line="276" w:lineRule="auto"/>
    </w:pPr>
    <w:rPr>
      <w:lang w:val="fr-BE" w:eastAsia="en-US"/>
    </w:rPr>
  </w:style>
  <w:style w:type="paragraph" w:styleId="Heading1">
    <w:name w:val="heading 1"/>
    <w:basedOn w:val="Normal"/>
    <w:next w:val="Normal"/>
    <w:link w:val="Heading1Char"/>
    <w:uiPriority w:val="99"/>
    <w:qFormat/>
    <w:rsid w:val="007749BE"/>
    <w:pPr>
      <w:keepNext/>
      <w:spacing w:before="480" w:after="0" w:line="240" w:lineRule="auto"/>
      <w:outlineLvl w:val="0"/>
    </w:pPr>
    <w:rPr>
      <w:rFonts w:ascii="Arial" w:eastAsia="Times New Roman" w:hAnsi="Arial"/>
      <w:b/>
      <w:caps/>
      <w:color w:val="566B73"/>
      <w:sz w:val="26"/>
      <w:szCs w:val="26"/>
      <w:lang w:val="en-GB"/>
    </w:rPr>
  </w:style>
  <w:style w:type="paragraph" w:styleId="Heading2">
    <w:name w:val="heading 2"/>
    <w:basedOn w:val="Normal"/>
    <w:next w:val="Normal"/>
    <w:link w:val="Heading2Char"/>
    <w:uiPriority w:val="99"/>
    <w:qFormat/>
    <w:rsid w:val="00362DA1"/>
    <w:pPr>
      <w:keepNext/>
      <w:spacing w:before="240" w:after="60" w:line="240" w:lineRule="auto"/>
      <w:outlineLvl w:val="1"/>
    </w:pPr>
    <w:rPr>
      <w:rFonts w:ascii="Arial" w:eastAsia="Times New Roman" w:hAnsi="Arial"/>
      <w:b/>
      <w:i/>
      <w:color w:val="0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9BE"/>
    <w:rPr>
      <w:rFonts w:ascii="Arial" w:hAnsi="Arial" w:cs="Times New Roman"/>
      <w:b/>
      <w:caps/>
      <w:color w:val="566B73"/>
      <w:sz w:val="26"/>
      <w:szCs w:val="26"/>
      <w:lang w:val="en-GB"/>
    </w:rPr>
  </w:style>
  <w:style w:type="character" w:customStyle="1" w:styleId="Heading2Char">
    <w:name w:val="Heading 2 Char"/>
    <w:basedOn w:val="DefaultParagraphFont"/>
    <w:link w:val="Heading2"/>
    <w:uiPriority w:val="99"/>
    <w:locked/>
    <w:rsid w:val="00362DA1"/>
    <w:rPr>
      <w:rFonts w:ascii="Arial" w:hAnsi="Arial" w:cs="Times New Roman"/>
      <w:b/>
      <w:i/>
      <w:color w:val="000000"/>
      <w:sz w:val="28"/>
      <w:szCs w:val="28"/>
      <w:lang w:val="en-GB"/>
    </w:rPr>
  </w:style>
  <w:style w:type="paragraph" w:styleId="Header">
    <w:name w:val="header"/>
    <w:basedOn w:val="Normal"/>
    <w:link w:val="HeaderChar"/>
    <w:uiPriority w:val="99"/>
    <w:rsid w:val="006E648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E648F"/>
    <w:rPr>
      <w:rFonts w:cs="Times New Roman"/>
    </w:rPr>
  </w:style>
  <w:style w:type="paragraph" w:styleId="Footer">
    <w:name w:val="footer"/>
    <w:basedOn w:val="Normal"/>
    <w:link w:val="FooterChar"/>
    <w:uiPriority w:val="99"/>
    <w:rsid w:val="006E648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E648F"/>
    <w:rPr>
      <w:rFonts w:cs="Times New Roman"/>
    </w:rPr>
  </w:style>
  <w:style w:type="table" w:styleId="TableGrid">
    <w:name w:val="Table Grid"/>
    <w:basedOn w:val="TableNormal"/>
    <w:uiPriority w:val="99"/>
    <w:rsid w:val="006E648F"/>
    <w:rPr>
      <w:sz w:val="20"/>
      <w:szCs w:val="20"/>
    </w:rPr>
    <w:tblPr>
      <w:tblInd w:w="0" w:type="dxa"/>
      <w:tblBorders>
        <w:top w:val="single" w:sz="4" w:space="0" w:color="566B73"/>
        <w:left w:val="single" w:sz="4" w:space="0" w:color="566B73"/>
        <w:bottom w:val="single" w:sz="4" w:space="0" w:color="566B73"/>
        <w:right w:val="single" w:sz="4" w:space="0" w:color="566B73"/>
        <w:insideH w:val="single" w:sz="4" w:space="0" w:color="566B73"/>
        <w:insideV w:val="single" w:sz="4" w:space="0" w:color="566B73"/>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33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F10"/>
    <w:rPr>
      <w:rFonts w:ascii="Tahoma" w:hAnsi="Tahoma" w:cs="Tahoma"/>
      <w:sz w:val="16"/>
      <w:szCs w:val="16"/>
    </w:rPr>
  </w:style>
  <w:style w:type="paragraph" w:styleId="ListParagraph">
    <w:name w:val="List Paragraph"/>
    <w:basedOn w:val="Normal"/>
    <w:uiPriority w:val="99"/>
    <w:qFormat/>
    <w:rsid w:val="007749BE"/>
    <w:pPr>
      <w:ind w:left="851" w:hanging="131"/>
      <w:contextualSpacing/>
    </w:pPr>
  </w:style>
  <w:style w:type="character" w:styleId="IntenseEmphasis">
    <w:name w:val="Intense Emphasis"/>
    <w:aliases w:val="Body"/>
    <w:basedOn w:val="DefaultParagraphFont"/>
    <w:uiPriority w:val="99"/>
    <w:qFormat/>
    <w:rsid w:val="006D2B21"/>
  </w:style>
  <w:style w:type="paragraph" w:customStyle="1" w:styleId="Heading20">
    <w:name w:val="Heading_2"/>
    <w:basedOn w:val="Heading1"/>
    <w:link w:val="Heading2Char0"/>
    <w:uiPriority w:val="99"/>
    <w:rsid w:val="007749BE"/>
    <w:rPr>
      <w:caps w:val="0"/>
      <w:sz w:val="22"/>
      <w:szCs w:val="22"/>
    </w:rPr>
  </w:style>
  <w:style w:type="paragraph" w:customStyle="1" w:styleId="Heading3">
    <w:name w:val="Heading_3"/>
    <w:basedOn w:val="Heading20"/>
    <w:link w:val="Heading3Char"/>
    <w:uiPriority w:val="99"/>
    <w:rsid w:val="007749BE"/>
    <w:rPr>
      <w:b w:val="0"/>
      <w:i/>
    </w:rPr>
  </w:style>
  <w:style w:type="character" w:customStyle="1" w:styleId="Heading2Char0">
    <w:name w:val="Heading_2 Char"/>
    <w:basedOn w:val="Heading1Char"/>
    <w:link w:val="Heading20"/>
    <w:uiPriority w:val="99"/>
    <w:locked/>
    <w:rsid w:val="007749BE"/>
    <w:rPr>
      <w:rFonts w:ascii="Arial" w:hAnsi="Arial" w:cs="Times New Roman"/>
      <w:b/>
      <w:caps/>
      <w:color w:val="566B73"/>
      <w:sz w:val="26"/>
      <w:szCs w:val="26"/>
      <w:lang w:val="en-GB"/>
    </w:rPr>
  </w:style>
  <w:style w:type="paragraph" w:styleId="EndnoteText">
    <w:name w:val="endnote text"/>
    <w:basedOn w:val="Normal"/>
    <w:link w:val="EndnoteTextChar"/>
    <w:uiPriority w:val="99"/>
    <w:semiHidden/>
    <w:rsid w:val="007749B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749BE"/>
    <w:rPr>
      <w:rFonts w:cs="Times New Roman"/>
      <w:sz w:val="20"/>
      <w:szCs w:val="20"/>
    </w:rPr>
  </w:style>
  <w:style w:type="character" w:customStyle="1" w:styleId="Heading3Char">
    <w:name w:val="Heading_3 Char"/>
    <w:basedOn w:val="Heading2Char0"/>
    <w:link w:val="Heading3"/>
    <w:uiPriority w:val="99"/>
    <w:locked/>
    <w:rsid w:val="007749BE"/>
    <w:rPr>
      <w:rFonts w:ascii="Arial" w:hAnsi="Arial" w:cs="Times New Roman"/>
      <w:b/>
      <w:i/>
      <w:caps/>
      <w:color w:val="566B73"/>
      <w:sz w:val="26"/>
      <w:szCs w:val="26"/>
      <w:lang w:val="en-GB"/>
    </w:rPr>
  </w:style>
  <w:style w:type="character" w:styleId="EndnoteReference">
    <w:name w:val="endnote reference"/>
    <w:basedOn w:val="DefaultParagraphFont"/>
    <w:uiPriority w:val="99"/>
    <w:semiHidden/>
    <w:rsid w:val="007749BE"/>
    <w:rPr>
      <w:rFonts w:cs="Times New Roman"/>
      <w:vertAlign w:val="superscript"/>
    </w:rPr>
  </w:style>
  <w:style w:type="paragraph" w:styleId="FootnoteText">
    <w:name w:val="footnote text"/>
    <w:basedOn w:val="Normal"/>
    <w:link w:val="FootnoteTextChar"/>
    <w:uiPriority w:val="99"/>
    <w:semiHidden/>
    <w:rsid w:val="007749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749BE"/>
    <w:rPr>
      <w:rFonts w:cs="Times New Roman"/>
      <w:sz w:val="20"/>
      <w:szCs w:val="20"/>
    </w:rPr>
  </w:style>
  <w:style w:type="character" w:styleId="FootnoteReference">
    <w:name w:val="footnote reference"/>
    <w:basedOn w:val="DefaultParagraphFont"/>
    <w:uiPriority w:val="99"/>
    <w:semiHidden/>
    <w:rsid w:val="007749BE"/>
    <w:rPr>
      <w:rFonts w:cs="Times New Roman"/>
      <w:vertAlign w:val="superscript"/>
    </w:rPr>
  </w:style>
  <w:style w:type="paragraph" w:customStyle="1" w:styleId="Footnote">
    <w:name w:val="Footnote"/>
    <w:basedOn w:val="FootnoteText"/>
    <w:link w:val="FootnoteChar"/>
    <w:uiPriority w:val="99"/>
    <w:rsid w:val="007749BE"/>
    <w:rPr>
      <w:sz w:val="16"/>
    </w:rPr>
  </w:style>
  <w:style w:type="character" w:customStyle="1" w:styleId="FootnoteChar">
    <w:name w:val="Footnote Char"/>
    <w:basedOn w:val="FootnoteTextChar"/>
    <w:link w:val="Footnote"/>
    <w:uiPriority w:val="99"/>
    <w:locked/>
    <w:rsid w:val="007749BE"/>
    <w:rPr>
      <w:rFonts w:cs="Times New Roman"/>
      <w:sz w:val="20"/>
      <w:szCs w:val="20"/>
    </w:rPr>
  </w:style>
  <w:style w:type="character" w:styleId="Hyperlink">
    <w:name w:val="Hyperlink"/>
    <w:basedOn w:val="DefaultParagraphFont"/>
    <w:uiPriority w:val="99"/>
    <w:rsid w:val="002C6DB4"/>
    <w:rPr>
      <w:rFonts w:cs="Times New Roman"/>
      <w:color w:val="0000FF"/>
      <w:u w:val="single"/>
    </w:rPr>
  </w:style>
  <w:style w:type="character" w:styleId="CommentReference">
    <w:name w:val="annotation reference"/>
    <w:basedOn w:val="DefaultParagraphFont"/>
    <w:uiPriority w:val="99"/>
    <w:semiHidden/>
    <w:rsid w:val="000C2FA6"/>
    <w:rPr>
      <w:rFonts w:cs="Times New Roman"/>
      <w:sz w:val="16"/>
      <w:szCs w:val="16"/>
    </w:rPr>
  </w:style>
  <w:style w:type="paragraph" w:styleId="CommentText">
    <w:name w:val="annotation text"/>
    <w:basedOn w:val="Normal"/>
    <w:link w:val="CommentTextChar"/>
    <w:uiPriority w:val="99"/>
    <w:semiHidden/>
    <w:rsid w:val="000C2F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C2FA6"/>
    <w:rPr>
      <w:rFonts w:cs="Times New Roman"/>
      <w:lang w:eastAsia="en-US"/>
    </w:rPr>
  </w:style>
  <w:style w:type="paragraph" w:styleId="CommentSubject">
    <w:name w:val="annotation subject"/>
    <w:basedOn w:val="CommentText"/>
    <w:next w:val="CommentText"/>
    <w:link w:val="CommentSubjectChar"/>
    <w:uiPriority w:val="99"/>
    <w:semiHidden/>
    <w:rsid w:val="000C2FA6"/>
    <w:rPr>
      <w:b/>
      <w:bCs/>
    </w:rPr>
  </w:style>
  <w:style w:type="character" w:customStyle="1" w:styleId="CommentSubjectChar">
    <w:name w:val="Comment Subject Char"/>
    <w:basedOn w:val="CommentTextChar"/>
    <w:link w:val="CommentSubject"/>
    <w:uiPriority w:val="99"/>
    <w:semiHidden/>
    <w:locked/>
    <w:rsid w:val="000C2FA6"/>
    <w:rPr>
      <w:rFonts w:cs="Times New Roman"/>
      <w:b/>
      <w:bCs/>
      <w:lang w:eastAsia="en-US"/>
    </w:rPr>
  </w:style>
  <w:style w:type="paragraph" w:styleId="NormalWeb">
    <w:name w:val="Normal (Web)"/>
    <w:basedOn w:val="Normal"/>
    <w:uiPriority w:val="99"/>
    <w:unhideWhenUsed/>
    <w:rsid w:val="00E92D85"/>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apple-converted-space">
    <w:name w:val="apple-converted-space"/>
    <w:basedOn w:val="DefaultParagraphFont"/>
    <w:rsid w:val="00A96104"/>
  </w:style>
  <w:style w:type="paragraph" w:styleId="PlainText">
    <w:name w:val="Plain Text"/>
    <w:basedOn w:val="Normal"/>
    <w:link w:val="PlainTextChar"/>
    <w:uiPriority w:val="99"/>
    <w:unhideWhenUsed/>
    <w:rsid w:val="00764AEE"/>
    <w:pPr>
      <w:spacing w:after="0" w:line="240" w:lineRule="auto"/>
    </w:pPr>
    <w:rPr>
      <w:rFonts w:ascii="Consolas" w:eastAsiaTheme="minorHAnsi" w:hAnsi="Consolas"/>
      <w:sz w:val="21"/>
      <w:szCs w:val="21"/>
      <w:lang w:eastAsia="fr-BE"/>
    </w:rPr>
  </w:style>
  <w:style w:type="character" w:customStyle="1" w:styleId="PlainTextChar">
    <w:name w:val="Plain Text Char"/>
    <w:basedOn w:val="DefaultParagraphFont"/>
    <w:link w:val="PlainText"/>
    <w:uiPriority w:val="99"/>
    <w:rsid w:val="00764AEE"/>
    <w:rPr>
      <w:rFonts w:ascii="Consolas" w:eastAsiaTheme="minorHAnsi" w:hAnsi="Consolas"/>
      <w:sz w:val="21"/>
      <w:szCs w:val="21"/>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13478">
      <w:bodyDiv w:val="1"/>
      <w:marLeft w:val="0"/>
      <w:marRight w:val="0"/>
      <w:marTop w:val="0"/>
      <w:marBottom w:val="0"/>
      <w:divBdr>
        <w:top w:val="none" w:sz="0" w:space="0" w:color="auto"/>
        <w:left w:val="none" w:sz="0" w:space="0" w:color="auto"/>
        <w:bottom w:val="none" w:sz="0" w:space="0" w:color="auto"/>
        <w:right w:val="none" w:sz="0" w:space="0" w:color="auto"/>
      </w:divBdr>
    </w:div>
    <w:div w:id="1162039177">
      <w:bodyDiv w:val="1"/>
      <w:marLeft w:val="0"/>
      <w:marRight w:val="0"/>
      <w:marTop w:val="0"/>
      <w:marBottom w:val="0"/>
      <w:divBdr>
        <w:top w:val="none" w:sz="0" w:space="0" w:color="auto"/>
        <w:left w:val="none" w:sz="0" w:space="0" w:color="auto"/>
        <w:bottom w:val="none" w:sz="0" w:space="0" w:color="auto"/>
        <w:right w:val="none" w:sz="0" w:space="0" w:color="auto"/>
      </w:divBdr>
    </w:div>
    <w:div w:id="1374111503">
      <w:marLeft w:val="0"/>
      <w:marRight w:val="0"/>
      <w:marTop w:val="0"/>
      <w:marBottom w:val="0"/>
      <w:divBdr>
        <w:top w:val="none" w:sz="0" w:space="0" w:color="auto"/>
        <w:left w:val="none" w:sz="0" w:space="0" w:color="auto"/>
        <w:bottom w:val="none" w:sz="0" w:space="0" w:color="auto"/>
        <w:right w:val="none" w:sz="0" w:space="0" w:color="auto"/>
      </w:divBdr>
      <w:divsChild>
        <w:div w:id="1374111505">
          <w:marLeft w:val="0"/>
          <w:marRight w:val="0"/>
          <w:marTop w:val="0"/>
          <w:marBottom w:val="75"/>
          <w:divBdr>
            <w:top w:val="single" w:sz="6" w:space="8" w:color="E3E3E3"/>
            <w:left w:val="single" w:sz="6" w:space="8" w:color="E3E3E3"/>
            <w:bottom w:val="single" w:sz="6" w:space="8" w:color="E3E3E3"/>
            <w:right w:val="single" w:sz="6" w:space="8" w:color="E3E3E3"/>
          </w:divBdr>
        </w:div>
      </w:divsChild>
    </w:div>
    <w:div w:id="1374111506">
      <w:marLeft w:val="0"/>
      <w:marRight w:val="0"/>
      <w:marTop w:val="0"/>
      <w:marBottom w:val="0"/>
      <w:divBdr>
        <w:top w:val="none" w:sz="0" w:space="0" w:color="auto"/>
        <w:left w:val="none" w:sz="0" w:space="0" w:color="auto"/>
        <w:bottom w:val="none" w:sz="0" w:space="0" w:color="auto"/>
        <w:right w:val="none" w:sz="0" w:space="0" w:color="auto"/>
      </w:divBdr>
      <w:divsChild>
        <w:div w:id="1374111504">
          <w:marLeft w:val="0"/>
          <w:marRight w:val="0"/>
          <w:marTop w:val="0"/>
          <w:marBottom w:val="0"/>
          <w:divBdr>
            <w:top w:val="none" w:sz="0" w:space="0" w:color="auto"/>
            <w:left w:val="none" w:sz="0" w:space="0" w:color="auto"/>
            <w:bottom w:val="none" w:sz="0" w:space="0" w:color="auto"/>
            <w:right w:val="none" w:sz="0" w:space="0" w:color="auto"/>
          </w:divBdr>
        </w:div>
        <w:div w:id="1374111507">
          <w:marLeft w:val="0"/>
          <w:marRight w:val="0"/>
          <w:marTop w:val="0"/>
          <w:marBottom w:val="0"/>
          <w:divBdr>
            <w:top w:val="none" w:sz="0" w:space="0" w:color="auto"/>
            <w:left w:val="none" w:sz="0" w:space="0" w:color="auto"/>
            <w:bottom w:val="none" w:sz="0" w:space="0" w:color="auto"/>
            <w:right w:val="none" w:sz="0" w:space="0" w:color="auto"/>
          </w:divBdr>
        </w:div>
        <w:div w:id="1374111508">
          <w:marLeft w:val="0"/>
          <w:marRight w:val="0"/>
          <w:marTop w:val="0"/>
          <w:marBottom w:val="0"/>
          <w:divBdr>
            <w:top w:val="none" w:sz="0" w:space="0" w:color="auto"/>
            <w:left w:val="none" w:sz="0" w:space="0" w:color="auto"/>
            <w:bottom w:val="none" w:sz="0" w:space="0" w:color="auto"/>
            <w:right w:val="none" w:sz="0" w:space="0" w:color="auto"/>
          </w:divBdr>
        </w:div>
      </w:divsChild>
    </w:div>
    <w:div w:id="21307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mobbs@apeal.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0CB2-53F9-4DF6-BD3F-F69C9F10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3620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APEAL PLANS TO ‘STEEL’ THE SHOW AT INTERPACK</vt:lpstr>
      <vt:lpstr>APEAL PLANS TO ‘STEEL’ THE SHOW AT INTERPACK</vt:lpstr>
    </vt:vector>
  </TitlesOfParts>
  <Company>Morris&amp;Chappman</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APEAL PLANS TO ‘STEEL’ THE SHOW AT INTERPACK</dc:title>
  <dc:creator>Thierry</dc:creator>
  <cp:lastModifiedBy>Will Herman</cp:lastModifiedBy>
  <cp:revision>3</cp:revision>
  <cp:lastPrinted>2017-01-23T09:14:00Z</cp:lastPrinted>
  <dcterms:created xsi:type="dcterms:W3CDTF">2017-01-24T09:25:00Z</dcterms:created>
  <dcterms:modified xsi:type="dcterms:W3CDTF">2017-01-24T10:33:00Z</dcterms:modified>
</cp:coreProperties>
</file>